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B335B" w14:textId="7D67202F" w:rsidR="00F45550" w:rsidRDefault="00F45550">
      <w:pPr>
        <w:pStyle w:val="Heading1"/>
        <w:rPr>
          <w:rFonts w:ascii="Verdana" w:hAnsi="Verdana"/>
          <w:lang w:val="en-GB"/>
        </w:rPr>
      </w:pPr>
      <w:r>
        <w:rPr>
          <w:noProof/>
        </w:rPr>
        <w:drawing>
          <wp:anchor distT="0" distB="0" distL="114300" distR="114300" simplePos="0" relativeHeight="251659264" behindDoc="0" locked="0" layoutInCell="1" allowOverlap="1" wp14:anchorId="6921BA02" wp14:editId="79D5F9C7">
            <wp:simplePos x="0" y="0"/>
            <wp:positionH relativeFrom="column">
              <wp:posOffset>2143125</wp:posOffset>
            </wp:positionH>
            <wp:positionV relativeFrom="paragraph">
              <wp:posOffset>0</wp:posOffset>
            </wp:positionV>
            <wp:extent cx="1645920" cy="1296670"/>
            <wp:effectExtent l="0" t="0" r="0" b="0"/>
            <wp:wrapThrough wrapText="bothSides">
              <wp:wrapPolygon edited="0">
                <wp:start x="7000" y="0"/>
                <wp:lineTo x="4250" y="1587"/>
                <wp:lineTo x="1000" y="4443"/>
                <wp:lineTo x="0" y="6029"/>
                <wp:lineTo x="0" y="8568"/>
                <wp:lineTo x="1000" y="10155"/>
                <wp:lineTo x="500" y="13328"/>
                <wp:lineTo x="500" y="15549"/>
                <wp:lineTo x="750" y="16184"/>
                <wp:lineTo x="3750" y="20310"/>
                <wp:lineTo x="3750" y="21262"/>
                <wp:lineTo x="15000" y="21262"/>
                <wp:lineTo x="16750" y="21262"/>
                <wp:lineTo x="17000" y="21262"/>
                <wp:lineTo x="21250" y="15549"/>
                <wp:lineTo x="21250" y="6664"/>
                <wp:lineTo x="21000" y="4443"/>
                <wp:lineTo x="19000" y="2539"/>
                <wp:lineTo x="14750" y="0"/>
                <wp:lineTo x="7000" y="0"/>
              </wp:wrapPolygon>
            </wp:wrapThrough>
            <wp:docPr id="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5920" cy="1296670"/>
                    </a:xfrm>
                    <a:prstGeom prst="rect">
                      <a:avLst/>
                    </a:prstGeom>
                  </pic:spPr>
                </pic:pic>
              </a:graphicData>
            </a:graphic>
            <wp14:sizeRelH relativeFrom="page">
              <wp14:pctWidth>0</wp14:pctWidth>
            </wp14:sizeRelH>
            <wp14:sizeRelV relativeFrom="page">
              <wp14:pctHeight>0</wp14:pctHeight>
            </wp14:sizeRelV>
          </wp:anchor>
        </w:drawing>
      </w:r>
    </w:p>
    <w:p w14:paraId="2C046864" w14:textId="359D8A15" w:rsidR="00F45550" w:rsidRDefault="00F45550">
      <w:pPr>
        <w:pStyle w:val="Heading1"/>
        <w:rPr>
          <w:rFonts w:ascii="Verdana" w:hAnsi="Verdana"/>
          <w:lang w:val="en-GB"/>
        </w:rPr>
      </w:pPr>
    </w:p>
    <w:p w14:paraId="6BC007CB" w14:textId="7E684DD1" w:rsidR="00A13DE2" w:rsidRPr="00F45550" w:rsidRDefault="004A4CF7">
      <w:pPr>
        <w:pStyle w:val="Heading1"/>
        <w:rPr>
          <w:rFonts w:asciiTheme="minorHAnsi" w:hAnsiTheme="minorHAnsi" w:cstheme="minorHAnsi"/>
          <w:b/>
          <w:bCs/>
          <w:sz w:val="32"/>
          <w:szCs w:val="32"/>
        </w:rPr>
      </w:pPr>
      <w:r w:rsidRPr="00F45550">
        <w:rPr>
          <w:rFonts w:asciiTheme="minorHAnsi" w:hAnsiTheme="minorHAnsi" w:cstheme="minorHAnsi"/>
          <w:b/>
          <w:bCs/>
          <w:sz w:val="32"/>
          <w:szCs w:val="32"/>
          <w:lang w:val="en-GB"/>
        </w:rPr>
        <w:t>Liverpool Learning Partnership</w:t>
      </w:r>
      <w:r w:rsidR="00F45550" w:rsidRPr="00F45550">
        <w:rPr>
          <w:rFonts w:asciiTheme="minorHAnsi" w:hAnsiTheme="minorHAnsi" w:cstheme="minorHAnsi"/>
          <w:b/>
          <w:bCs/>
          <w:sz w:val="32"/>
          <w:szCs w:val="32"/>
          <w:lang w:val="en-GB"/>
        </w:rPr>
        <w:t>:</w:t>
      </w:r>
      <w:r w:rsidR="003B2649" w:rsidRPr="00F45550">
        <w:rPr>
          <w:rFonts w:asciiTheme="minorHAnsi" w:hAnsiTheme="minorHAnsi" w:cstheme="minorHAnsi"/>
          <w:b/>
          <w:bCs/>
          <w:sz w:val="32"/>
          <w:szCs w:val="32"/>
          <w:lang w:val="en-GB"/>
        </w:rPr>
        <w:t xml:space="preserve"> </w:t>
      </w:r>
      <w:r w:rsidR="00F45550" w:rsidRPr="00F45550">
        <w:rPr>
          <w:rFonts w:asciiTheme="minorHAnsi" w:hAnsiTheme="minorHAnsi" w:cstheme="minorHAnsi"/>
          <w:b/>
          <w:bCs/>
          <w:sz w:val="32"/>
          <w:szCs w:val="32"/>
          <w:lang w:val="en-GB"/>
        </w:rPr>
        <w:t>D</w:t>
      </w:r>
      <w:r w:rsidR="00CF75D6" w:rsidRPr="00F45550">
        <w:rPr>
          <w:rFonts w:asciiTheme="minorHAnsi" w:hAnsiTheme="minorHAnsi" w:cstheme="minorHAnsi"/>
          <w:b/>
          <w:bCs/>
          <w:sz w:val="32"/>
          <w:szCs w:val="32"/>
        </w:rPr>
        <w:t xml:space="preserve">isciplinary </w:t>
      </w:r>
      <w:r w:rsidR="00C709BC">
        <w:rPr>
          <w:rFonts w:asciiTheme="minorHAnsi" w:hAnsiTheme="minorHAnsi" w:cstheme="minorHAnsi"/>
          <w:b/>
          <w:bCs/>
          <w:sz w:val="32"/>
          <w:szCs w:val="32"/>
          <w:lang w:val="en-GB"/>
        </w:rPr>
        <w:t xml:space="preserve">Policy and </w:t>
      </w:r>
      <w:r w:rsidR="00F45550" w:rsidRPr="00F45550">
        <w:rPr>
          <w:rFonts w:asciiTheme="minorHAnsi" w:hAnsiTheme="minorHAnsi" w:cstheme="minorHAnsi"/>
          <w:b/>
          <w:bCs/>
          <w:sz w:val="32"/>
          <w:szCs w:val="32"/>
          <w:lang w:val="en-GB"/>
        </w:rPr>
        <w:t>P</w:t>
      </w:r>
      <w:r w:rsidR="00CF75D6" w:rsidRPr="00F45550">
        <w:rPr>
          <w:rFonts w:asciiTheme="minorHAnsi" w:hAnsiTheme="minorHAnsi" w:cstheme="minorHAnsi"/>
          <w:b/>
          <w:bCs/>
          <w:sz w:val="32"/>
          <w:szCs w:val="32"/>
        </w:rPr>
        <w:t xml:space="preserve">rocedure </w:t>
      </w:r>
    </w:p>
    <w:p w14:paraId="40F7D7C7" w14:textId="20AC4970" w:rsidR="00686E57" w:rsidRPr="00F45550" w:rsidRDefault="00686E57">
      <w:pPr>
        <w:rPr>
          <w:rFonts w:asciiTheme="minorHAnsi" w:hAnsiTheme="minorHAnsi" w:cstheme="minorHAnsi"/>
          <w:sz w:val="24"/>
          <w:szCs w:val="24"/>
        </w:rPr>
      </w:pPr>
      <w:bookmarkStart w:id="0" w:name="_559u7xgguxl0"/>
      <w:bookmarkEnd w:id="0"/>
      <w:r w:rsidRPr="00F45550">
        <w:rPr>
          <w:rFonts w:asciiTheme="minorHAnsi" w:hAnsiTheme="minorHAnsi" w:cstheme="minorHAnsi"/>
          <w:sz w:val="24"/>
          <w:szCs w:val="24"/>
          <w:lang w:val="en-GB"/>
        </w:rPr>
        <w:t>We will use t</w:t>
      </w:r>
      <w:r w:rsidR="00CF75D6" w:rsidRPr="00F45550">
        <w:rPr>
          <w:rFonts w:asciiTheme="minorHAnsi" w:hAnsiTheme="minorHAnsi" w:cstheme="minorHAnsi"/>
          <w:sz w:val="24"/>
          <w:szCs w:val="24"/>
        </w:rPr>
        <w:t xml:space="preserve">his </w:t>
      </w:r>
      <w:r w:rsidR="00C709BC">
        <w:rPr>
          <w:rFonts w:asciiTheme="minorHAnsi" w:hAnsiTheme="minorHAnsi" w:cstheme="minorHAnsi"/>
          <w:sz w:val="24"/>
          <w:szCs w:val="24"/>
          <w:lang w:val="en-GB"/>
        </w:rPr>
        <w:t xml:space="preserve">policy and its </w:t>
      </w:r>
      <w:r w:rsidR="00CF75D6" w:rsidRPr="00F45550">
        <w:rPr>
          <w:rFonts w:asciiTheme="minorHAnsi" w:hAnsiTheme="minorHAnsi" w:cstheme="minorHAnsi"/>
          <w:sz w:val="24"/>
          <w:szCs w:val="24"/>
        </w:rPr>
        <w:t>procedure</w:t>
      </w:r>
      <w:r w:rsidR="00C709BC">
        <w:rPr>
          <w:rFonts w:asciiTheme="minorHAnsi" w:hAnsiTheme="minorHAnsi" w:cstheme="minorHAnsi"/>
          <w:sz w:val="24"/>
          <w:szCs w:val="24"/>
          <w:lang w:val="en-GB"/>
        </w:rPr>
        <w:t>s</w:t>
      </w:r>
      <w:r w:rsidR="00CF75D6" w:rsidRPr="00F45550">
        <w:rPr>
          <w:rFonts w:asciiTheme="minorHAnsi" w:hAnsiTheme="minorHAnsi" w:cstheme="minorHAnsi"/>
          <w:sz w:val="24"/>
          <w:szCs w:val="24"/>
        </w:rPr>
        <w:t xml:space="preserve"> to help and encourage all employees to achieve and maintain standards of conduct, attendance and job performance. </w:t>
      </w:r>
    </w:p>
    <w:p w14:paraId="7F1DCFD2" w14:textId="73CDE84D" w:rsidR="00A13DE2" w:rsidRPr="00A37CC8" w:rsidRDefault="004A4CF7">
      <w:pPr>
        <w:rPr>
          <w:rFonts w:asciiTheme="minorHAnsi" w:hAnsiTheme="minorHAnsi" w:cstheme="minorHAnsi"/>
          <w:sz w:val="24"/>
          <w:szCs w:val="24"/>
          <w:lang w:val="en-GB"/>
        </w:rPr>
      </w:pPr>
      <w:r w:rsidRPr="00F45550">
        <w:rPr>
          <w:rFonts w:asciiTheme="minorHAnsi" w:hAnsiTheme="minorHAnsi" w:cstheme="minorHAnsi"/>
          <w:sz w:val="24"/>
          <w:szCs w:val="24"/>
          <w:lang w:val="en-GB"/>
        </w:rPr>
        <w:t>T</w:t>
      </w:r>
      <w:r w:rsidR="00CF75D6" w:rsidRPr="00F45550">
        <w:rPr>
          <w:rFonts w:asciiTheme="minorHAnsi" w:hAnsiTheme="minorHAnsi" w:cstheme="minorHAnsi"/>
          <w:sz w:val="24"/>
          <w:szCs w:val="24"/>
        </w:rPr>
        <w:t xml:space="preserve">his </w:t>
      </w:r>
      <w:r w:rsidR="00C709BC">
        <w:rPr>
          <w:rFonts w:asciiTheme="minorHAnsi" w:hAnsiTheme="minorHAnsi" w:cstheme="minorHAnsi"/>
          <w:sz w:val="24"/>
          <w:szCs w:val="24"/>
          <w:lang w:val="en-GB"/>
        </w:rPr>
        <w:t>policy</w:t>
      </w:r>
      <w:r w:rsidR="00CF75D6" w:rsidRPr="00F45550">
        <w:rPr>
          <w:rFonts w:asciiTheme="minorHAnsi" w:hAnsiTheme="minorHAnsi" w:cstheme="minorHAnsi"/>
          <w:sz w:val="24"/>
          <w:szCs w:val="24"/>
        </w:rPr>
        <w:t xml:space="preserve"> appl</w:t>
      </w:r>
      <w:proofErr w:type="spellStart"/>
      <w:r w:rsidR="00C709BC">
        <w:rPr>
          <w:rFonts w:asciiTheme="minorHAnsi" w:hAnsiTheme="minorHAnsi" w:cstheme="minorHAnsi"/>
          <w:sz w:val="24"/>
          <w:szCs w:val="24"/>
          <w:lang w:val="en-GB"/>
        </w:rPr>
        <w:t>ies</w:t>
      </w:r>
      <w:proofErr w:type="spellEnd"/>
      <w:r w:rsidR="00CF75D6" w:rsidRPr="00F45550">
        <w:rPr>
          <w:rFonts w:asciiTheme="minorHAnsi" w:hAnsiTheme="minorHAnsi" w:cstheme="minorHAnsi"/>
          <w:sz w:val="24"/>
          <w:szCs w:val="24"/>
        </w:rPr>
        <w:t xml:space="preserve"> to all employees. The aim is to ensure consistent and fair treatment for all in the organisation.</w:t>
      </w:r>
      <w:r w:rsidR="00A37CC8">
        <w:rPr>
          <w:rFonts w:asciiTheme="minorHAnsi" w:hAnsiTheme="minorHAnsi" w:cstheme="minorHAnsi"/>
          <w:sz w:val="24"/>
          <w:szCs w:val="24"/>
          <w:lang w:val="en-GB"/>
        </w:rPr>
        <w:t xml:space="preserve"> The policy should be applied in a timely manner without undue delay.</w:t>
      </w:r>
    </w:p>
    <w:p w14:paraId="35BAA606" w14:textId="77777777" w:rsidR="00686E57" w:rsidRPr="00F45550" w:rsidRDefault="00686E57">
      <w:pPr>
        <w:rPr>
          <w:rFonts w:asciiTheme="minorHAnsi" w:hAnsiTheme="minorHAnsi" w:cstheme="minorHAnsi"/>
          <w:sz w:val="24"/>
          <w:szCs w:val="24"/>
          <w:lang w:val="en-GB"/>
        </w:rPr>
      </w:pPr>
      <w:r w:rsidRPr="00F45550">
        <w:rPr>
          <w:rFonts w:asciiTheme="minorHAnsi" w:hAnsiTheme="minorHAnsi" w:cstheme="minorHAnsi"/>
          <w:sz w:val="24"/>
          <w:szCs w:val="24"/>
          <w:lang w:val="en-GB"/>
        </w:rPr>
        <w:t xml:space="preserve">A disciplinary process can be stressful for everyone involved. Different people might respond differently to stressful situations. We understand the prospect of disciplinary action might cause distress and affect your mental health. </w:t>
      </w:r>
    </w:p>
    <w:p w14:paraId="547FFC09" w14:textId="745B180B" w:rsidR="00686E57" w:rsidRDefault="00686E57">
      <w:pPr>
        <w:rPr>
          <w:rFonts w:asciiTheme="minorHAnsi" w:hAnsiTheme="minorHAnsi" w:cstheme="minorHAnsi"/>
          <w:sz w:val="24"/>
          <w:szCs w:val="24"/>
          <w:lang w:val="en-GB"/>
        </w:rPr>
      </w:pPr>
      <w:r w:rsidRPr="00F45550">
        <w:rPr>
          <w:rFonts w:asciiTheme="minorHAnsi" w:hAnsiTheme="minorHAnsi" w:cstheme="minorHAnsi"/>
          <w:sz w:val="24"/>
          <w:szCs w:val="24"/>
          <w:lang w:val="en-GB"/>
        </w:rPr>
        <w:t xml:space="preserve">We will support you throughout to help avoid this happening to you. Please talk to </w:t>
      </w:r>
      <w:r w:rsidR="004A4CF7" w:rsidRPr="00F45550">
        <w:rPr>
          <w:rFonts w:asciiTheme="minorHAnsi" w:hAnsiTheme="minorHAnsi" w:cstheme="minorHAnsi"/>
          <w:sz w:val="24"/>
          <w:szCs w:val="24"/>
          <w:lang w:val="en-GB"/>
        </w:rPr>
        <w:t>Elaine Rees (CEO)</w:t>
      </w:r>
      <w:r w:rsidRPr="00F45550">
        <w:rPr>
          <w:rFonts w:asciiTheme="minorHAnsi" w:hAnsiTheme="minorHAnsi" w:cstheme="minorHAnsi"/>
          <w:sz w:val="24"/>
          <w:szCs w:val="24"/>
          <w:lang w:val="en-GB"/>
        </w:rPr>
        <w:t xml:space="preserve"> about how we can support your wellbeing. </w:t>
      </w:r>
    </w:p>
    <w:p w14:paraId="23B22985" w14:textId="6F9EEEDD" w:rsidR="00C709BC" w:rsidRPr="00F45550" w:rsidRDefault="00C709BC">
      <w:pPr>
        <w:rPr>
          <w:rFonts w:asciiTheme="minorHAnsi" w:hAnsiTheme="minorHAnsi" w:cstheme="minorHAnsi"/>
          <w:sz w:val="24"/>
          <w:szCs w:val="24"/>
          <w:lang w:val="en-GB"/>
        </w:rPr>
      </w:pPr>
      <w:r>
        <w:rPr>
          <w:rFonts w:asciiTheme="minorHAnsi" w:hAnsiTheme="minorHAnsi" w:cstheme="minorHAnsi"/>
          <w:sz w:val="24"/>
          <w:szCs w:val="24"/>
          <w:lang w:val="en-GB"/>
        </w:rPr>
        <w:t xml:space="preserve">Matters relating to or arising under this policy and procedures must be treated as confidential at all times. Failure to do so may itself constitute grounds for initiating disciplinary action. </w:t>
      </w:r>
    </w:p>
    <w:p w14:paraId="6570FA0A" w14:textId="77777777" w:rsidR="00A13DE2" w:rsidRPr="00F45550" w:rsidRDefault="00CF75D6">
      <w:pPr>
        <w:pStyle w:val="Heading2"/>
        <w:rPr>
          <w:rFonts w:asciiTheme="minorHAnsi" w:hAnsiTheme="minorHAnsi" w:cstheme="minorHAnsi"/>
          <w:b/>
          <w:bCs/>
          <w:sz w:val="28"/>
          <w:szCs w:val="28"/>
        </w:rPr>
      </w:pPr>
      <w:bookmarkStart w:id="1" w:name="_7d8od5qs6v9"/>
      <w:bookmarkEnd w:id="1"/>
      <w:r w:rsidRPr="00F45550">
        <w:rPr>
          <w:rFonts w:asciiTheme="minorHAnsi" w:hAnsiTheme="minorHAnsi" w:cstheme="minorHAnsi"/>
          <w:b/>
          <w:bCs/>
          <w:sz w:val="28"/>
          <w:szCs w:val="28"/>
        </w:rPr>
        <w:t>Principles</w:t>
      </w:r>
    </w:p>
    <w:p w14:paraId="3A353909" w14:textId="77777777" w:rsidR="00A13DE2" w:rsidRPr="00F45550" w:rsidRDefault="00686E57">
      <w:pPr>
        <w:rPr>
          <w:rFonts w:asciiTheme="minorHAnsi" w:hAnsiTheme="minorHAnsi" w:cstheme="minorHAnsi"/>
          <w:sz w:val="24"/>
          <w:szCs w:val="24"/>
        </w:rPr>
      </w:pPr>
      <w:r w:rsidRPr="00F45550">
        <w:rPr>
          <w:rFonts w:asciiTheme="minorHAnsi" w:hAnsiTheme="minorHAnsi" w:cstheme="minorHAnsi"/>
          <w:sz w:val="24"/>
          <w:szCs w:val="24"/>
          <w:lang w:val="en-GB"/>
        </w:rPr>
        <w:t xml:space="preserve">We will consider </w:t>
      </w:r>
      <w:proofErr w:type="spellStart"/>
      <w:r w:rsidRPr="00F45550">
        <w:rPr>
          <w:rFonts w:asciiTheme="minorHAnsi" w:hAnsiTheme="minorHAnsi" w:cstheme="minorHAnsi"/>
          <w:sz w:val="24"/>
          <w:szCs w:val="24"/>
          <w:lang w:val="en-GB"/>
        </w:rPr>
        <w:t>i</w:t>
      </w:r>
      <w:proofErr w:type="spellEnd"/>
      <w:r w:rsidR="00CF75D6" w:rsidRPr="00F45550">
        <w:rPr>
          <w:rFonts w:asciiTheme="minorHAnsi" w:hAnsiTheme="minorHAnsi" w:cstheme="minorHAnsi"/>
          <w:sz w:val="24"/>
          <w:szCs w:val="24"/>
        </w:rPr>
        <w:t>nformal actio</w:t>
      </w:r>
      <w:r w:rsidRPr="00F45550">
        <w:rPr>
          <w:rFonts w:asciiTheme="minorHAnsi" w:hAnsiTheme="minorHAnsi" w:cstheme="minorHAnsi"/>
          <w:sz w:val="24"/>
          <w:szCs w:val="24"/>
          <w:lang w:val="en-GB"/>
        </w:rPr>
        <w:t>n</w:t>
      </w:r>
      <w:r w:rsidR="00CF75D6" w:rsidRPr="00F45550">
        <w:rPr>
          <w:rFonts w:asciiTheme="minorHAnsi" w:hAnsiTheme="minorHAnsi" w:cstheme="minorHAnsi"/>
          <w:sz w:val="24"/>
          <w:szCs w:val="24"/>
        </w:rPr>
        <w:t>, where appropriate, to resolve problems.</w:t>
      </w:r>
    </w:p>
    <w:p w14:paraId="26D9DB39" w14:textId="14BAAAC0" w:rsidR="00A13DE2" w:rsidRDefault="00686E57">
      <w:pPr>
        <w:rPr>
          <w:rFonts w:asciiTheme="minorHAnsi" w:hAnsiTheme="minorHAnsi" w:cstheme="minorHAnsi"/>
          <w:sz w:val="24"/>
          <w:szCs w:val="24"/>
        </w:rPr>
      </w:pPr>
      <w:r w:rsidRPr="00F45550">
        <w:rPr>
          <w:rFonts w:asciiTheme="minorHAnsi" w:hAnsiTheme="minorHAnsi" w:cstheme="minorHAnsi"/>
          <w:sz w:val="24"/>
          <w:szCs w:val="24"/>
          <w:lang w:val="en-GB"/>
        </w:rPr>
        <w:t>We will not take</w:t>
      </w:r>
      <w:r w:rsidR="00CF75D6" w:rsidRPr="00F45550">
        <w:rPr>
          <w:rFonts w:asciiTheme="minorHAnsi" w:hAnsiTheme="minorHAnsi" w:cstheme="minorHAnsi"/>
          <w:sz w:val="24"/>
          <w:szCs w:val="24"/>
        </w:rPr>
        <w:t xml:space="preserve"> disciplinary action </w:t>
      </w:r>
      <w:r w:rsidRPr="00F45550">
        <w:rPr>
          <w:rFonts w:asciiTheme="minorHAnsi" w:hAnsiTheme="minorHAnsi" w:cstheme="minorHAnsi"/>
          <w:sz w:val="24"/>
          <w:szCs w:val="24"/>
          <w:lang w:val="en-GB"/>
        </w:rPr>
        <w:t xml:space="preserve">against </w:t>
      </w:r>
      <w:r w:rsidR="00A37CC8">
        <w:rPr>
          <w:rFonts w:asciiTheme="minorHAnsi" w:hAnsiTheme="minorHAnsi" w:cstheme="minorHAnsi"/>
          <w:sz w:val="24"/>
          <w:szCs w:val="24"/>
          <w:lang w:val="en-GB"/>
        </w:rPr>
        <w:t>an employee</w:t>
      </w:r>
      <w:r w:rsidR="00CF75D6" w:rsidRPr="00F45550">
        <w:rPr>
          <w:rFonts w:asciiTheme="minorHAnsi" w:hAnsiTheme="minorHAnsi" w:cstheme="minorHAnsi"/>
          <w:sz w:val="24"/>
          <w:szCs w:val="24"/>
        </w:rPr>
        <w:t xml:space="preserve"> until the case has been fully investigated.</w:t>
      </w:r>
    </w:p>
    <w:p w14:paraId="3C916137" w14:textId="348AD894" w:rsidR="00A37CC8" w:rsidRPr="00A37CC8" w:rsidRDefault="00A37CC8">
      <w:pPr>
        <w:rPr>
          <w:rFonts w:asciiTheme="minorHAnsi" w:hAnsiTheme="minorHAnsi" w:cstheme="minorHAnsi"/>
          <w:sz w:val="24"/>
          <w:szCs w:val="24"/>
          <w:lang w:val="en-GB"/>
        </w:rPr>
      </w:pPr>
      <w:r>
        <w:rPr>
          <w:rFonts w:asciiTheme="minorHAnsi" w:hAnsiTheme="minorHAnsi" w:cstheme="minorHAnsi"/>
          <w:sz w:val="24"/>
          <w:szCs w:val="24"/>
          <w:lang w:val="en-GB"/>
        </w:rPr>
        <w:t xml:space="preserve">This policy and procedure </w:t>
      </w:r>
      <w:proofErr w:type="gramStart"/>
      <w:r>
        <w:rPr>
          <w:rFonts w:asciiTheme="minorHAnsi" w:hAnsiTheme="minorHAnsi" w:cstheme="minorHAnsi"/>
          <w:sz w:val="24"/>
          <w:szCs w:val="24"/>
          <w:lang w:val="en-GB"/>
        </w:rPr>
        <w:t>does</w:t>
      </w:r>
      <w:proofErr w:type="gramEnd"/>
      <w:r>
        <w:rPr>
          <w:rFonts w:asciiTheme="minorHAnsi" w:hAnsiTheme="minorHAnsi" w:cstheme="minorHAnsi"/>
          <w:sz w:val="24"/>
          <w:szCs w:val="24"/>
          <w:lang w:val="en-GB"/>
        </w:rPr>
        <w:t xml:space="preserve"> not apply to anyone still in their period of probation. </w:t>
      </w:r>
    </w:p>
    <w:p w14:paraId="0EBBE217" w14:textId="4DA36D79" w:rsidR="00A13DE2" w:rsidRPr="00F45550" w:rsidRDefault="00CF75D6">
      <w:pPr>
        <w:rPr>
          <w:rFonts w:asciiTheme="minorHAnsi" w:hAnsiTheme="minorHAnsi" w:cstheme="minorHAnsi"/>
          <w:sz w:val="24"/>
          <w:szCs w:val="24"/>
        </w:rPr>
      </w:pPr>
      <w:r w:rsidRPr="00F45550">
        <w:rPr>
          <w:rFonts w:asciiTheme="minorHAnsi" w:hAnsiTheme="minorHAnsi" w:cstheme="minorHAnsi"/>
          <w:sz w:val="24"/>
          <w:szCs w:val="24"/>
        </w:rPr>
        <w:t>For formal action</w:t>
      </w:r>
      <w:r w:rsidR="00A37CC8">
        <w:rPr>
          <w:rFonts w:asciiTheme="minorHAnsi" w:hAnsiTheme="minorHAnsi" w:cstheme="minorHAnsi"/>
          <w:sz w:val="24"/>
          <w:szCs w:val="24"/>
          <w:lang w:val="en-GB"/>
        </w:rPr>
        <w:t>,</w:t>
      </w:r>
      <w:r w:rsidRPr="00F45550">
        <w:rPr>
          <w:rFonts w:asciiTheme="minorHAnsi" w:hAnsiTheme="minorHAnsi" w:cstheme="minorHAnsi"/>
          <w:sz w:val="24"/>
          <w:szCs w:val="24"/>
        </w:rPr>
        <w:t xml:space="preserve"> </w:t>
      </w:r>
      <w:r w:rsidR="00686E57" w:rsidRPr="00F45550">
        <w:rPr>
          <w:rFonts w:asciiTheme="minorHAnsi" w:hAnsiTheme="minorHAnsi" w:cstheme="minorHAnsi"/>
          <w:sz w:val="24"/>
          <w:szCs w:val="24"/>
          <w:lang w:val="en-GB"/>
        </w:rPr>
        <w:t xml:space="preserve">we will advise you of </w:t>
      </w:r>
      <w:r w:rsidRPr="00F45550">
        <w:rPr>
          <w:rFonts w:asciiTheme="minorHAnsi" w:hAnsiTheme="minorHAnsi" w:cstheme="minorHAnsi"/>
          <w:sz w:val="24"/>
          <w:szCs w:val="24"/>
        </w:rPr>
        <w:t xml:space="preserve">the nature of the complaint against </w:t>
      </w:r>
      <w:r w:rsidR="00686E57" w:rsidRPr="00F45550">
        <w:rPr>
          <w:rFonts w:asciiTheme="minorHAnsi" w:hAnsiTheme="minorHAnsi" w:cstheme="minorHAnsi"/>
          <w:sz w:val="24"/>
          <w:szCs w:val="24"/>
          <w:lang w:val="en-GB"/>
        </w:rPr>
        <w:t>you</w:t>
      </w:r>
      <w:r w:rsidRPr="00F45550">
        <w:rPr>
          <w:rFonts w:asciiTheme="minorHAnsi" w:hAnsiTheme="minorHAnsi" w:cstheme="minorHAnsi"/>
          <w:sz w:val="24"/>
          <w:szCs w:val="24"/>
        </w:rPr>
        <w:t xml:space="preserve"> and</w:t>
      </w:r>
      <w:r w:rsidR="00686E57" w:rsidRPr="00F45550">
        <w:rPr>
          <w:rFonts w:asciiTheme="minorHAnsi" w:hAnsiTheme="minorHAnsi" w:cstheme="minorHAnsi"/>
          <w:sz w:val="24"/>
          <w:szCs w:val="24"/>
          <w:lang w:val="en-GB"/>
        </w:rPr>
        <w:t xml:space="preserve"> we</w:t>
      </w:r>
      <w:r w:rsidRPr="00F45550">
        <w:rPr>
          <w:rFonts w:asciiTheme="minorHAnsi" w:hAnsiTheme="minorHAnsi" w:cstheme="minorHAnsi"/>
          <w:sz w:val="24"/>
          <w:szCs w:val="24"/>
        </w:rPr>
        <w:t xml:space="preserve"> will </w:t>
      </w:r>
      <w:r w:rsidR="00686E57" w:rsidRPr="00F45550">
        <w:rPr>
          <w:rFonts w:asciiTheme="minorHAnsi" w:hAnsiTheme="minorHAnsi" w:cstheme="minorHAnsi"/>
          <w:sz w:val="24"/>
          <w:szCs w:val="24"/>
          <w:lang w:val="en-GB"/>
        </w:rPr>
        <w:t>give you</w:t>
      </w:r>
      <w:r w:rsidRPr="00F45550">
        <w:rPr>
          <w:rFonts w:asciiTheme="minorHAnsi" w:hAnsiTheme="minorHAnsi" w:cstheme="minorHAnsi"/>
          <w:sz w:val="24"/>
          <w:szCs w:val="24"/>
        </w:rPr>
        <w:t xml:space="preserve"> the opportunity to state </w:t>
      </w:r>
      <w:r w:rsidR="00686E57" w:rsidRPr="00F45550">
        <w:rPr>
          <w:rFonts w:asciiTheme="minorHAnsi" w:hAnsiTheme="minorHAnsi" w:cstheme="minorHAnsi"/>
          <w:sz w:val="24"/>
          <w:szCs w:val="24"/>
          <w:lang w:val="en-GB"/>
        </w:rPr>
        <w:t>your</w:t>
      </w:r>
      <w:r w:rsidRPr="00F45550">
        <w:rPr>
          <w:rFonts w:asciiTheme="minorHAnsi" w:hAnsiTheme="minorHAnsi" w:cstheme="minorHAnsi"/>
          <w:sz w:val="24"/>
          <w:szCs w:val="24"/>
        </w:rPr>
        <w:t xml:space="preserve"> case before any decision is made at a disciplinary meeting.</w:t>
      </w:r>
    </w:p>
    <w:p w14:paraId="58DD51AA" w14:textId="77777777" w:rsidR="00A13DE2" w:rsidRPr="00F45550" w:rsidRDefault="00686E57">
      <w:pPr>
        <w:rPr>
          <w:rFonts w:asciiTheme="minorHAnsi" w:hAnsiTheme="minorHAnsi" w:cstheme="minorHAnsi"/>
          <w:sz w:val="24"/>
          <w:szCs w:val="24"/>
        </w:rPr>
      </w:pPr>
      <w:r w:rsidRPr="00F45550">
        <w:rPr>
          <w:rFonts w:asciiTheme="minorHAnsi" w:hAnsiTheme="minorHAnsi" w:cstheme="minorHAnsi"/>
          <w:sz w:val="24"/>
          <w:szCs w:val="24"/>
          <w:lang w:val="en-GB"/>
        </w:rPr>
        <w:t>We will provide you</w:t>
      </w:r>
      <w:r w:rsidR="00CF75D6" w:rsidRPr="00F45550">
        <w:rPr>
          <w:rFonts w:asciiTheme="minorHAnsi" w:hAnsiTheme="minorHAnsi" w:cstheme="minorHAnsi"/>
          <w:sz w:val="24"/>
          <w:szCs w:val="24"/>
        </w:rPr>
        <w:t xml:space="preserve">, where appropriate, with written copies of evidence and relevant witness statements </w:t>
      </w:r>
      <w:r w:rsidRPr="00F45550">
        <w:rPr>
          <w:rFonts w:asciiTheme="minorHAnsi" w:hAnsiTheme="minorHAnsi" w:cstheme="minorHAnsi"/>
          <w:sz w:val="24"/>
          <w:szCs w:val="24"/>
          <w:lang w:val="en-GB"/>
        </w:rPr>
        <w:t>before</w:t>
      </w:r>
      <w:r w:rsidR="00CF75D6" w:rsidRPr="00F45550">
        <w:rPr>
          <w:rFonts w:asciiTheme="minorHAnsi" w:hAnsiTheme="minorHAnsi" w:cstheme="minorHAnsi"/>
          <w:sz w:val="24"/>
          <w:szCs w:val="24"/>
        </w:rPr>
        <w:t xml:space="preserve"> a disciplinary meeting.</w:t>
      </w:r>
    </w:p>
    <w:p w14:paraId="3D92C146" w14:textId="77777777" w:rsidR="00A13DE2" w:rsidRPr="00F45550" w:rsidRDefault="00686E57">
      <w:pPr>
        <w:rPr>
          <w:rFonts w:asciiTheme="minorHAnsi" w:hAnsiTheme="minorHAnsi" w:cstheme="minorHAnsi"/>
          <w:sz w:val="24"/>
          <w:szCs w:val="24"/>
        </w:rPr>
      </w:pPr>
      <w:r w:rsidRPr="00F45550">
        <w:rPr>
          <w:rFonts w:asciiTheme="minorHAnsi" w:hAnsiTheme="minorHAnsi" w:cstheme="minorHAnsi"/>
          <w:sz w:val="24"/>
          <w:szCs w:val="24"/>
          <w:lang w:val="en-GB"/>
        </w:rPr>
        <w:t>You</w:t>
      </w:r>
      <w:r w:rsidR="00CF75D6" w:rsidRPr="00F45550">
        <w:rPr>
          <w:rFonts w:asciiTheme="minorHAnsi" w:hAnsiTheme="minorHAnsi" w:cstheme="minorHAnsi"/>
          <w:sz w:val="24"/>
          <w:szCs w:val="24"/>
        </w:rPr>
        <w:t xml:space="preserve"> will</w:t>
      </w:r>
      <w:r w:rsidRPr="00F45550">
        <w:rPr>
          <w:rFonts w:asciiTheme="minorHAnsi" w:hAnsiTheme="minorHAnsi" w:cstheme="minorHAnsi"/>
          <w:sz w:val="24"/>
          <w:szCs w:val="24"/>
          <w:lang w:val="en-GB"/>
        </w:rPr>
        <w:t xml:space="preserve"> not</w:t>
      </w:r>
      <w:r w:rsidR="00CF75D6" w:rsidRPr="00F45550">
        <w:rPr>
          <w:rFonts w:asciiTheme="minorHAnsi" w:hAnsiTheme="minorHAnsi" w:cstheme="minorHAnsi"/>
          <w:sz w:val="24"/>
          <w:szCs w:val="24"/>
        </w:rPr>
        <w:t xml:space="preserve"> be dismissed for a first breach of discipline</w:t>
      </w:r>
      <w:r w:rsidRPr="00F45550">
        <w:rPr>
          <w:rFonts w:asciiTheme="minorHAnsi" w:hAnsiTheme="minorHAnsi" w:cstheme="minorHAnsi"/>
          <w:sz w:val="24"/>
          <w:szCs w:val="24"/>
          <w:lang w:val="en-GB"/>
        </w:rPr>
        <w:t>,</w:t>
      </w:r>
      <w:r w:rsidR="00CF75D6" w:rsidRPr="00F45550">
        <w:rPr>
          <w:rFonts w:asciiTheme="minorHAnsi" w:hAnsiTheme="minorHAnsi" w:cstheme="minorHAnsi"/>
          <w:sz w:val="24"/>
          <w:szCs w:val="24"/>
        </w:rPr>
        <w:t xml:space="preserve"> except in the case of gross misconduct, when the penalty </w:t>
      </w:r>
      <w:r w:rsidRPr="00F45550">
        <w:rPr>
          <w:rFonts w:asciiTheme="minorHAnsi" w:hAnsiTheme="minorHAnsi" w:cstheme="minorHAnsi"/>
          <w:sz w:val="24"/>
          <w:szCs w:val="24"/>
          <w:lang w:val="en-GB"/>
        </w:rPr>
        <w:t xml:space="preserve">is </w:t>
      </w:r>
      <w:r w:rsidR="00CF75D6" w:rsidRPr="00F45550">
        <w:rPr>
          <w:rFonts w:asciiTheme="minorHAnsi" w:hAnsiTheme="minorHAnsi" w:cstheme="minorHAnsi"/>
          <w:sz w:val="24"/>
          <w:szCs w:val="24"/>
        </w:rPr>
        <w:t xml:space="preserve">dismissal without notice </w:t>
      </w:r>
      <w:r w:rsidRPr="00F45550">
        <w:rPr>
          <w:rFonts w:asciiTheme="minorHAnsi" w:hAnsiTheme="minorHAnsi" w:cstheme="minorHAnsi"/>
          <w:sz w:val="24"/>
          <w:szCs w:val="24"/>
          <w:lang w:val="en-GB"/>
        </w:rPr>
        <w:t xml:space="preserve">and without </w:t>
      </w:r>
      <w:r w:rsidR="00CF75D6" w:rsidRPr="00F45550">
        <w:rPr>
          <w:rFonts w:asciiTheme="minorHAnsi" w:hAnsiTheme="minorHAnsi" w:cstheme="minorHAnsi"/>
          <w:sz w:val="24"/>
          <w:szCs w:val="24"/>
        </w:rPr>
        <w:t>payment in lieu of notice.</w:t>
      </w:r>
    </w:p>
    <w:p w14:paraId="420D5E17" w14:textId="77777777" w:rsidR="00A13DE2" w:rsidRPr="00F45550" w:rsidRDefault="00686E57">
      <w:pPr>
        <w:rPr>
          <w:rFonts w:asciiTheme="minorHAnsi" w:hAnsiTheme="minorHAnsi" w:cstheme="minorHAnsi"/>
          <w:sz w:val="24"/>
          <w:szCs w:val="24"/>
        </w:rPr>
      </w:pPr>
      <w:r w:rsidRPr="00F45550">
        <w:rPr>
          <w:rFonts w:asciiTheme="minorHAnsi" w:hAnsiTheme="minorHAnsi" w:cstheme="minorHAnsi"/>
          <w:sz w:val="24"/>
          <w:szCs w:val="24"/>
          <w:lang w:val="en-GB"/>
        </w:rPr>
        <w:t>You</w:t>
      </w:r>
      <w:r w:rsidR="00CF75D6" w:rsidRPr="00F45550">
        <w:rPr>
          <w:rFonts w:asciiTheme="minorHAnsi" w:hAnsiTheme="minorHAnsi" w:cstheme="minorHAnsi"/>
          <w:sz w:val="24"/>
          <w:szCs w:val="24"/>
        </w:rPr>
        <w:t xml:space="preserve"> have the right to appeal against any disciplinary action.</w:t>
      </w:r>
    </w:p>
    <w:p w14:paraId="63E8ACED" w14:textId="77777777" w:rsidR="006B556C" w:rsidRPr="00F45550" w:rsidRDefault="006B556C" w:rsidP="006B556C">
      <w:pPr>
        <w:pStyle w:val="Heading3"/>
        <w:rPr>
          <w:rFonts w:asciiTheme="minorHAnsi" w:hAnsiTheme="minorHAnsi" w:cstheme="minorHAnsi"/>
          <w:b/>
          <w:bCs/>
          <w:lang w:val="en-GB"/>
        </w:rPr>
      </w:pPr>
      <w:r w:rsidRPr="00F45550">
        <w:rPr>
          <w:rFonts w:asciiTheme="minorHAnsi" w:hAnsiTheme="minorHAnsi" w:cstheme="minorHAnsi"/>
          <w:b/>
          <w:bCs/>
          <w:lang w:val="en-GB"/>
        </w:rPr>
        <w:lastRenderedPageBreak/>
        <w:t>Your right to be accompanied</w:t>
      </w:r>
    </w:p>
    <w:p w14:paraId="703EF8CE" w14:textId="77777777" w:rsidR="00686E57" w:rsidRPr="00F45550" w:rsidRDefault="00686E57" w:rsidP="00A37CC8">
      <w:pPr>
        <w:suppressAutoHyphens w:val="0"/>
        <w:autoSpaceDN/>
        <w:spacing w:after="12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You have a statutory right to be accompanied by a companion where a disciplinary meeting could result in:</w:t>
      </w:r>
    </w:p>
    <w:p w14:paraId="3ADBE894" w14:textId="77777777" w:rsidR="00686E57" w:rsidRPr="00F45550" w:rsidRDefault="00686E57" w:rsidP="006B556C">
      <w:pPr>
        <w:pStyle w:val="ListParagraph"/>
        <w:numPr>
          <w:ilvl w:val="0"/>
          <w:numId w:val="18"/>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a formal warning</w:t>
      </w:r>
    </w:p>
    <w:p w14:paraId="2176456B" w14:textId="77777777" w:rsidR="00686E57" w:rsidRPr="00F45550" w:rsidRDefault="00686E57" w:rsidP="006B556C">
      <w:pPr>
        <w:pStyle w:val="ListParagraph"/>
        <w:numPr>
          <w:ilvl w:val="0"/>
          <w:numId w:val="18"/>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some other disciplinary action</w:t>
      </w:r>
    </w:p>
    <w:p w14:paraId="5151D091" w14:textId="77777777" w:rsidR="00686E57" w:rsidRPr="00F45550" w:rsidRDefault="00686E57" w:rsidP="006B556C">
      <w:pPr>
        <w:pStyle w:val="ListParagraph"/>
        <w:numPr>
          <w:ilvl w:val="0"/>
          <w:numId w:val="18"/>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confirmation of a formal warning or other disciplinary action (for example, at an appeal hearing)</w:t>
      </w:r>
    </w:p>
    <w:p w14:paraId="4ABB3B71" w14:textId="77777777" w:rsidR="00686E57" w:rsidRPr="00F45550" w:rsidRDefault="00686E57" w:rsidP="00686E57">
      <w:pPr>
        <w:suppressAutoHyphens w:val="0"/>
        <w:autoSpaceDN/>
        <w:spacing w:after="0" w:line="240" w:lineRule="auto"/>
        <w:ind w:left="450"/>
        <w:rPr>
          <w:rFonts w:asciiTheme="minorHAnsi" w:eastAsia="Times New Roman" w:hAnsiTheme="minorHAnsi" w:cstheme="minorHAnsi"/>
          <w:color w:val="000000"/>
          <w:kern w:val="0"/>
          <w:sz w:val="24"/>
          <w:szCs w:val="24"/>
          <w:lang w:val="en-GB" w:eastAsia="en-GB"/>
        </w:rPr>
      </w:pPr>
    </w:p>
    <w:p w14:paraId="0BE4460E" w14:textId="77777777" w:rsidR="00686E57" w:rsidRPr="00F45550" w:rsidRDefault="00686E57" w:rsidP="00A37CC8">
      <w:pPr>
        <w:suppressAutoHyphens w:val="0"/>
        <w:autoSpaceDN/>
        <w:spacing w:after="12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The right is to be accompanied by:</w:t>
      </w:r>
    </w:p>
    <w:p w14:paraId="4F603F0F" w14:textId="77777777" w:rsidR="00686E57" w:rsidRPr="00F45550" w:rsidRDefault="00686E57" w:rsidP="006B556C">
      <w:pPr>
        <w:pStyle w:val="ListParagraph"/>
        <w:numPr>
          <w:ilvl w:val="0"/>
          <w:numId w:val="17"/>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someone you work with</w:t>
      </w:r>
    </w:p>
    <w:p w14:paraId="3A5FF03A" w14:textId="77777777" w:rsidR="00686E57" w:rsidRPr="00F45550" w:rsidRDefault="00686E57" w:rsidP="006B556C">
      <w:pPr>
        <w:pStyle w:val="ListParagraph"/>
        <w:numPr>
          <w:ilvl w:val="0"/>
          <w:numId w:val="17"/>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a trade union representative who’s certified or trained in acting as a companion</w:t>
      </w:r>
    </w:p>
    <w:p w14:paraId="0D8FA961" w14:textId="77777777" w:rsidR="00686E57" w:rsidRPr="00F45550" w:rsidRDefault="00686E57" w:rsidP="006B556C">
      <w:pPr>
        <w:pStyle w:val="ListParagraph"/>
        <w:numPr>
          <w:ilvl w:val="0"/>
          <w:numId w:val="17"/>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an official employed by a trade union</w:t>
      </w:r>
    </w:p>
    <w:p w14:paraId="5B61AC94" w14:textId="77777777" w:rsidR="00686E57" w:rsidRPr="00F45550" w:rsidRDefault="00686E57" w:rsidP="00686E57">
      <w:pPr>
        <w:suppressAutoHyphens w:val="0"/>
        <w:autoSpaceDN/>
        <w:spacing w:after="0" w:line="240" w:lineRule="auto"/>
        <w:ind w:left="450"/>
        <w:rPr>
          <w:rFonts w:asciiTheme="minorHAnsi" w:eastAsia="Times New Roman" w:hAnsiTheme="minorHAnsi" w:cstheme="minorHAnsi"/>
          <w:color w:val="000000"/>
          <w:kern w:val="0"/>
          <w:sz w:val="24"/>
          <w:szCs w:val="24"/>
          <w:lang w:val="en-GB" w:eastAsia="en-GB"/>
        </w:rPr>
      </w:pPr>
    </w:p>
    <w:p w14:paraId="4D268866" w14:textId="531C8D9F" w:rsidR="00686E57" w:rsidRPr="00F45550" w:rsidRDefault="00686E57" w:rsidP="00686E57">
      <w:pPr>
        <w:suppressAutoHyphens w:val="0"/>
        <w:autoSpaceDN/>
        <w:spacing w:after="375"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 xml:space="preserve">You should tell us as soon as possible if you would like a companion and who they will be so we can </w:t>
      </w:r>
      <w:proofErr w:type="gramStart"/>
      <w:r w:rsidRPr="00F45550">
        <w:rPr>
          <w:rFonts w:asciiTheme="minorHAnsi" w:eastAsia="Times New Roman" w:hAnsiTheme="minorHAnsi" w:cstheme="minorHAnsi"/>
          <w:color w:val="000000"/>
          <w:kern w:val="0"/>
          <w:sz w:val="24"/>
          <w:szCs w:val="24"/>
          <w:lang w:val="en-GB" w:eastAsia="en-GB"/>
        </w:rPr>
        <w:t>make arrangements</w:t>
      </w:r>
      <w:proofErr w:type="gramEnd"/>
      <w:r w:rsidRPr="00F45550">
        <w:rPr>
          <w:rFonts w:asciiTheme="minorHAnsi" w:eastAsia="Times New Roman" w:hAnsiTheme="minorHAnsi" w:cstheme="minorHAnsi"/>
          <w:color w:val="000000"/>
          <w:kern w:val="0"/>
          <w:sz w:val="24"/>
          <w:szCs w:val="24"/>
          <w:lang w:val="en-GB" w:eastAsia="en-GB"/>
        </w:rPr>
        <w:t xml:space="preserve"> in good time. </w:t>
      </w:r>
      <w:r w:rsidR="00C709BC">
        <w:rPr>
          <w:rFonts w:asciiTheme="minorHAnsi" w:eastAsia="Times New Roman" w:hAnsiTheme="minorHAnsi" w:cstheme="minorHAnsi"/>
          <w:color w:val="000000"/>
          <w:kern w:val="0"/>
          <w:sz w:val="24"/>
          <w:szCs w:val="24"/>
          <w:lang w:val="en-GB" w:eastAsia="en-GB"/>
        </w:rPr>
        <w:t xml:space="preserve">Employees should make every effort to attend meetings or interviews relating to this policy and procedure. </w:t>
      </w:r>
      <w:r w:rsidR="00A37CC8">
        <w:rPr>
          <w:rFonts w:asciiTheme="minorHAnsi" w:eastAsia="Times New Roman" w:hAnsiTheme="minorHAnsi" w:cstheme="minorHAnsi"/>
          <w:color w:val="000000"/>
          <w:kern w:val="0"/>
          <w:sz w:val="24"/>
          <w:szCs w:val="24"/>
          <w:lang w:val="en-GB" w:eastAsia="en-GB"/>
        </w:rPr>
        <w:t xml:space="preserve">If an individual is unable to attend, they need to give notice and reason as to why they cannot attend. The meeting will then be rescheduled to a time convenient for all parties. However, where an employee fails to attend more than once without compelling reasons, then meetings may be held in the employee’s absence. In this case, the employee will be notified in writing. </w:t>
      </w:r>
    </w:p>
    <w:p w14:paraId="5A4B9AB4" w14:textId="3EB20CEB" w:rsidR="00686E57" w:rsidRDefault="00686E57" w:rsidP="00686E57">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If you need any reasonable adjustments, for example for a disability, speak to </w:t>
      </w:r>
      <w:r w:rsidR="004A4CF7" w:rsidRPr="00F45550">
        <w:rPr>
          <w:rFonts w:asciiTheme="minorHAnsi" w:eastAsia="Times New Roman" w:hAnsiTheme="minorHAnsi" w:cstheme="minorHAnsi"/>
          <w:color w:val="000000"/>
          <w:kern w:val="0"/>
          <w:sz w:val="24"/>
          <w:szCs w:val="24"/>
          <w:lang w:val="en-GB" w:eastAsia="en-GB"/>
        </w:rPr>
        <w:t>Elaine Rees CEO.</w:t>
      </w:r>
    </w:p>
    <w:p w14:paraId="20CE95B3" w14:textId="77777777" w:rsidR="00A37CC8" w:rsidRDefault="00A37CC8" w:rsidP="00686E57">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p>
    <w:p w14:paraId="4A8D8F43" w14:textId="1CEE8799" w:rsidR="00A37CC8" w:rsidRPr="00A37CC8" w:rsidRDefault="00A37CC8" w:rsidP="00686E57">
      <w:pPr>
        <w:suppressAutoHyphens w:val="0"/>
        <w:autoSpaceDN/>
        <w:spacing w:after="0" w:line="240" w:lineRule="auto"/>
        <w:rPr>
          <w:rFonts w:asciiTheme="minorHAnsi" w:eastAsia="Times New Roman" w:hAnsiTheme="minorHAnsi" w:cstheme="minorHAnsi"/>
          <w:b/>
          <w:bCs/>
          <w:color w:val="000000"/>
          <w:kern w:val="0"/>
          <w:sz w:val="28"/>
          <w:szCs w:val="28"/>
          <w:lang w:val="en-GB" w:eastAsia="en-GB"/>
        </w:rPr>
      </w:pPr>
      <w:r w:rsidRPr="00A37CC8">
        <w:rPr>
          <w:rFonts w:asciiTheme="minorHAnsi" w:eastAsia="Times New Roman" w:hAnsiTheme="minorHAnsi" w:cstheme="minorHAnsi"/>
          <w:b/>
          <w:bCs/>
          <w:color w:val="000000"/>
          <w:kern w:val="0"/>
          <w:sz w:val="28"/>
          <w:szCs w:val="28"/>
          <w:lang w:val="en-GB" w:eastAsia="en-GB"/>
        </w:rPr>
        <w:t>Definitions of conduct which could result in disciplinary action:</w:t>
      </w:r>
    </w:p>
    <w:p w14:paraId="4E6BA3FF" w14:textId="77777777" w:rsidR="00A37CC8" w:rsidRDefault="00A37CC8" w:rsidP="00686E57">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p>
    <w:p w14:paraId="1090C552" w14:textId="03345898" w:rsidR="00A37CC8" w:rsidRDefault="001E2443" w:rsidP="00686E57">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 xml:space="preserve">Misconduct: This is when conduct is unsatisfactory and it can vary in its degree of seriousness. If it is extremely serious, it is known as gross </w:t>
      </w:r>
      <w:proofErr w:type="gramStart"/>
      <w:r>
        <w:rPr>
          <w:rFonts w:asciiTheme="minorHAnsi" w:eastAsia="Times New Roman" w:hAnsiTheme="minorHAnsi" w:cstheme="minorHAnsi"/>
          <w:color w:val="000000"/>
          <w:kern w:val="0"/>
          <w:sz w:val="24"/>
          <w:szCs w:val="24"/>
          <w:lang w:val="en-GB" w:eastAsia="en-GB"/>
        </w:rPr>
        <w:t>misconduct</w:t>
      </w:r>
      <w:proofErr w:type="gramEnd"/>
      <w:r>
        <w:rPr>
          <w:rFonts w:asciiTheme="minorHAnsi" w:eastAsia="Times New Roman" w:hAnsiTheme="minorHAnsi" w:cstheme="minorHAnsi"/>
          <w:color w:val="000000"/>
          <w:kern w:val="0"/>
          <w:sz w:val="24"/>
          <w:szCs w:val="24"/>
          <w:lang w:val="en-GB" w:eastAsia="en-GB"/>
        </w:rPr>
        <w:t xml:space="preserve"> and this can warrant dismissal. The difference between misconduct and gross misconduct is often a matter of degree.</w:t>
      </w:r>
    </w:p>
    <w:p w14:paraId="1ED7B065" w14:textId="77777777" w:rsidR="001E2443" w:rsidRDefault="001E2443" w:rsidP="00686E57">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p>
    <w:p w14:paraId="096948AC" w14:textId="00D5A2EB" w:rsidR="001E2443" w:rsidRDefault="001E2443" w:rsidP="00686E57">
      <w:pPr>
        <w:suppressAutoHyphens w:val="0"/>
        <w:autoSpaceDN/>
        <w:spacing w:after="0" w:line="240" w:lineRule="auto"/>
        <w:rPr>
          <w:rFonts w:asciiTheme="minorHAnsi" w:eastAsia="Times New Roman" w:hAnsiTheme="minorHAnsi" w:cstheme="minorHAnsi"/>
          <w:color w:val="000000"/>
          <w:kern w:val="0"/>
          <w:sz w:val="24"/>
          <w:szCs w:val="24"/>
          <w:u w:val="single"/>
          <w:lang w:val="en-GB" w:eastAsia="en-GB"/>
        </w:rPr>
      </w:pPr>
      <w:r w:rsidRPr="001E2443">
        <w:rPr>
          <w:rFonts w:asciiTheme="minorHAnsi" w:eastAsia="Times New Roman" w:hAnsiTheme="minorHAnsi" w:cstheme="minorHAnsi"/>
          <w:color w:val="000000"/>
          <w:kern w:val="0"/>
          <w:sz w:val="24"/>
          <w:szCs w:val="24"/>
          <w:u w:val="single"/>
          <w:lang w:val="en-GB" w:eastAsia="en-GB"/>
        </w:rPr>
        <w:t>What conduct is regarded as misconduct?</w:t>
      </w:r>
    </w:p>
    <w:p w14:paraId="5B626F9A" w14:textId="21CD0D0C" w:rsidR="001E2443" w:rsidRDefault="001E2443" w:rsidP="001E2443">
      <w:pPr>
        <w:pStyle w:val="ListParagraph"/>
        <w:numPr>
          <w:ilvl w:val="0"/>
          <w:numId w:val="19"/>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Poor timekeeping, frequent late arrival at work, failure to notify sickness absence, unauthorised absence from work</w:t>
      </w:r>
    </w:p>
    <w:p w14:paraId="3A3029E2" w14:textId="7194E817" w:rsidR="001E2443" w:rsidRDefault="001E2443" w:rsidP="001E2443">
      <w:pPr>
        <w:pStyle w:val="ListParagraph"/>
        <w:numPr>
          <w:ilvl w:val="0"/>
          <w:numId w:val="19"/>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Dishonesty, e.g. making unauthorised private phone calls at work’s expense, using work equipment for personal use</w:t>
      </w:r>
    </w:p>
    <w:p w14:paraId="174245CD" w14:textId="54483CD2" w:rsidR="001E2443" w:rsidRDefault="001E2443" w:rsidP="001E2443">
      <w:pPr>
        <w:pStyle w:val="ListParagraph"/>
        <w:numPr>
          <w:ilvl w:val="0"/>
          <w:numId w:val="19"/>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Refusal to obey reasonable management instructions</w:t>
      </w:r>
    </w:p>
    <w:p w14:paraId="54C1F97E" w14:textId="53CBE910" w:rsidR="001E2443" w:rsidRDefault="001E2443" w:rsidP="001E2443">
      <w:pPr>
        <w:pStyle w:val="ListParagraph"/>
        <w:numPr>
          <w:ilvl w:val="0"/>
          <w:numId w:val="19"/>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Failure to carry out normal duties of your post</w:t>
      </w:r>
    </w:p>
    <w:p w14:paraId="6233D4CD" w14:textId="3539615A" w:rsidR="001E2443" w:rsidRDefault="001E2443" w:rsidP="001E2443">
      <w:pPr>
        <w:pStyle w:val="ListParagraph"/>
        <w:numPr>
          <w:ilvl w:val="0"/>
          <w:numId w:val="19"/>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Unreasonable or unacceptable behaviour</w:t>
      </w:r>
    </w:p>
    <w:p w14:paraId="5F88BE50" w14:textId="3BF6B84D" w:rsidR="001E2443" w:rsidRDefault="001E2443" w:rsidP="001E2443">
      <w:pPr>
        <w:pStyle w:val="ListParagraph"/>
        <w:numPr>
          <w:ilvl w:val="0"/>
          <w:numId w:val="19"/>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Abuse of the email, social media or online systems</w:t>
      </w:r>
    </w:p>
    <w:p w14:paraId="13095A98" w14:textId="32AB7AF5" w:rsidR="001E2443" w:rsidRDefault="001E2443" w:rsidP="001E2443">
      <w:pPr>
        <w:pStyle w:val="ListParagraph"/>
        <w:numPr>
          <w:ilvl w:val="0"/>
          <w:numId w:val="19"/>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Breach of financial regulations</w:t>
      </w:r>
    </w:p>
    <w:p w14:paraId="3C3B2D0F" w14:textId="2B9C0701" w:rsidR="001E2443" w:rsidRDefault="001E2443" w:rsidP="001E2443">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This list is illustrative not exhaustive.</w:t>
      </w:r>
    </w:p>
    <w:p w14:paraId="0257F423" w14:textId="77777777" w:rsidR="001E2443" w:rsidRDefault="001E2443" w:rsidP="001E2443">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p>
    <w:p w14:paraId="6F020D17" w14:textId="24F858B8" w:rsidR="001E2443" w:rsidRDefault="001E2443" w:rsidP="001E2443">
      <w:pPr>
        <w:suppressAutoHyphens w:val="0"/>
        <w:autoSpaceDN/>
        <w:spacing w:after="0" w:line="240" w:lineRule="auto"/>
        <w:rPr>
          <w:rFonts w:asciiTheme="minorHAnsi" w:eastAsia="Times New Roman" w:hAnsiTheme="minorHAnsi" w:cstheme="minorHAnsi"/>
          <w:color w:val="000000"/>
          <w:kern w:val="0"/>
          <w:sz w:val="24"/>
          <w:szCs w:val="24"/>
          <w:u w:val="single"/>
          <w:lang w:val="en-GB" w:eastAsia="en-GB"/>
        </w:rPr>
      </w:pPr>
      <w:r w:rsidRPr="001E2443">
        <w:rPr>
          <w:rFonts w:asciiTheme="minorHAnsi" w:eastAsia="Times New Roman" w:hAnsiTheme="minorHAnsi" w:cstheme="minorHAnsi"/>
          <w:color w:val="000000"/>
          <w:kern w:val="0"/>
          <w:sz w:val="24"/>
          <w:szCs w:val="24"/>
          <w:u w:val="single"/>
          <w:lang w:val="en-GB" w:eastAsia="en-GB"/>
        </w:rPr>
        <w:t>What conduct is defined as gross misconduct?</w:t>
      </w:r>
    </w:p>
    <w:p w14:paraId="5C8B9159" w14:textId="08996279" w:rsidR="00AF3E90" w:rsidRPr="00AF3E90" w:rsidRDefault="00AF3E90" w:rsidP="001E2443">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AF3E90">
        <w:rPr>
          <w:rFonts w:asciiTheme="minorHAnsi" w:eastAsia="Times New Roman" w:hAnsiTheme="minorHAnsi" w:cstheme="minorHAnsi"/>
          <w:color w:val="000000"/>
          <w:kern w:val="0"/>
          <w:sz w:val="24"/>
          <w:szCs w:val="24"/>
          <w:lang w:val="en-GB" w:eastAsia="en-GB"/>
        </w:rPr>
        <w:t xml:space="preserve">Again, this list is illustrative not exhaustive: </w:t>
      </w:r>
    </w:p>
    <w:p w14:paraId="07113B46" w14:textId="2F622AAD" w:rsidR="001E2443" w:rsidRDefault="001E2443" w:rsidP="001E2443">
      <w:pPr>
        <w:pStyle w:val="ListParagraph"/>
        <w:numPr>
          <w:ilvl w:val="0"/>
          <w:numId w:val="20"/>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Theft or misappropriation or malicious damage to property, fellow employees, service users or providers</w:t>
      </w:r>
    </w:p>
    <w:p w14:paraId="3A351673" w14:textId="4D8B59BA" w:rsidR="001E2443" w:rsidRDefault="001E2443" w:rsidP="001E2443">
      <w:pPr>
        <w:pStyle w:val="ListParagraph"/>
        <w:numPr>
          <w:ilvl w:val="0"/>
          <w:numId w:val="20"/>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Falsifying records or expenses claims which result in individual gain</w:t>
      </w:r>
    </w:p>
    <w:p w14:paraId="2E0E68BB" w14:textId="3586611A" w:rsidR="001E2443" w:rsidRDefault="001E2443" w:rsidP="001E2443">
      <w:pPr>
        <w:pStyle w:val="ListParagraph"/>
        <w:numPr>
          <w:ilvl w:val="0"/>
          <w:numId w:val="20"/>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Physical violence towards colleagues, service users, members of the public</w:t>
      </w:r>
    </w:p>
    <w:p w14:paraId="2291BBF4" w14:textId="28F44994" w:rsidR="001E2443" w:rsidRDefault="001E2443" w:rsidP="001E2443">
      <w:pPr>
        <w:pStyle w:val="ListParagraph"/>
        <w:numPr>
          <w:ilvl w:val="0"/>
          <w:numId w:val="20"/>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Discriminatory behaviour rel</w:t>
      </w:r>
      <w:r w:rsidR="00AF3E90">
        <w:rPr>
          <w:rFonts w:asciiTheme="minorHAnsi" w:eastAsia="Times New Roman" w:hAnsiTheme="minorHAnsi" w:cstheme="minorHAnsi"/>
          <w:color w:val="000000"/>
          <w:kern w:val="0"/>
          <w:sz w:val="24"/>
          <w:szCs w:val="24"/>
          <w:lang w:val="en-GB" w:eastAsia="en-GB"/>
        </w:rPr>
        <w:t>at</w:t>
      </w:r>
      <w:r>
        <w:rPr>
          <w:rFonts w:asciiTheme="minorHAnsi" w:eastAsia="Times New Roman" w:hAnsiTheme="minorHAnsi" w:cstheme="minorHAnsi"/>
          <w:color w:val="000000"/>
          <w:kern w:val="0"/>
          <w:sz w:val="24"/>
          <w:szCs w:val="24"/>
          <w:lang w:val="en-GB" w:eastAsia="en-GB"/>
        </w:rPr>
        <w:t>ing to race, gender, sexual orientation, disability, religion</w:t>
      </w:r>
      <w:r w:rsidR="00AF3E90">
        <w:rPr>
          <w:rFonts w:asciiTheme="minorHAnsi" w:eastAsia="Times New Roman" w:hAnsiTheme="minorHAnsi" w:cstheme="minorHAnsi"/>
          <w:color w:val="000000"/>
          <w:kern w:val="0"/>
          <w:sz w:val="24"/>
          <w:szCs w:val="24"/>
          <w:lang w:val="en-GB" w:eastAsia="en-GB"/>
        </w:rPr>
        <w:t xml:space="preserve">. We operate a </w:t>
      </w:r>
      <w:proofErr w:type="gramStart"/>
      <w:r w:rsidR="00AF3E90">
        <w:rPr>
          <w:rFonts w:asciiTheme="minorHAnsi" w:eastAsia="Times New Roman" w:hAnsiTheme="minorHAnsi" w:cstheme="minorHAnsi"/>
          <w:color w:val="000000"/>
          <w:kern w:val="0"/>
          <w:sz w:val="24"/>
          <w:szCs w:val="24"/>
          <w:lang w:val="en-GB" w:eastAsia="en-GB"/>
        </w:rPr>
        <w:t>zero tolerance</w:t>
      </w:r>
      <w:proofErr w:type="gramEnd"/>
      <w:r w:rsidR="00AF3E90">
        <w:rPr>
          <w:rFonts w:asciiTheme="minorHAnsi" w:eastAsia="Times New Roman" w:hAnsiTheme="minorHAnsi" w:cstheme="minorHAnsi"/>
          <w:color w:val="000000"/>
          <w:kern w:val="0"/>
          <w:sz w:val="24"/>
          <w:szCs w:val="24"/>
          <w:lang w:val="en-GB" w:eastAsia="en-GB"/>
        </w:rPr>
        <w:t xml:space="preserve"> approach</w:t>
      </w:r>
    </w:p>
    <w:p w14:paraId="220D0E52" w14:textId="0DFE7FD2" w:rsidR="00AF3E90" w:rsidRDefault="00AF3E90" w:rsidP="001E2443">
      <w:pPr>
        <w:pStyle w:val="ListParagraph"/>
        <w:numPr>
          <w:ilvl w:val="0"/>
          <w:numId w:val="20"/>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Serious breach of any charity regulations</w:t>
      </w:r>
    </w:p>
    <w:p w14:paraId="2BD033FF" w14:textId="485292EA" w:rsidR="00AF3E90" w:rsidRDefault="00AF3E90" w:rsidP="001E2443">
      <w:pPr>
        <w:pStyle w:val="ListParagraph"/>
        <w:numPr>
          <w:ilvl w:val="0"/>
          <w:numId w:val="20"/>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Serious negligence which results in substantial loss, damage or injury</w:t>
      </w:r>
    </w:p>
    <w:p w14:paraId="5E6E4B7B" w14:textId="3A20E2AA" w:rsidR="00AF3E90" w:rsidRDefault="00AF3E90" w:rsidP="001E2443">
      <w:pPr>
        <w:pStyle w:val="ListParagraph"/>
        <w:numPr>
          <w:ilvl w:val="0"/>
          <w:numId w:val="20"/>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Downloading inappropriate information from the internet</w:t>
      </w:r>
    </w:p>
    <w:p w14:paraId="3271C838" w14:textId="3E48E0E8" w:rsidR="00AF3E90" w:rsidRDefault="00AF3E90" w:rsidP="001E2443">
      <w:pPr>
        <w:pStyle w:val="ListParagraph"/>
        <w:numPr>
          <w:ilvl w:val="0"/>
          <w:numId w:val="20"/>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Non-compliance with health and safety rules and regulations where it engenders others</w:t>
      </w:r>
    </w:p>
    <w:p w14:paraId="626C714B" w14:textId="4BA2BA20" w:rsidR="00AF3E90" w:rsidRDefault="00AF3E90" w:rsidP="001E2443">
      <w:pPr>
        <w:pStyle w:val="ListParagraph"/>
        <w:numPr>
          <w:ilvl w:val="0"/>
          <w:numId w:val="20"/>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Unauthorised disclosure of information classified as confidential.</w:t>
      </w:r>
    </w:p>
    <w:p w14:paraId="221EC4DF" w14:textId="5EFE6424" w:rsidR="00AF3E90" w:rsidRPr="001E2443" w:rsidRDefault="00AF3E90" w:rsidP="001E2443">
      <w:pPr>
        <w:pStyle w:val="ListParagraph"/>
        <w:numPr>
          <w:ilvl w:val="0"/>
          <w:numId w:val="20"/>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Victimisation or bullying (either in person or via email, etc)</w:t>
      </w:r>
    </w:p>
    <w:p w14:paraId="1A927D17" w14:textId="77777777" w:rsidR="001E2443" w:rsidRPr="001E2443" w:rsidRDefault="001E2443" w:rsidP="00686E57">
      <w:pPr>
        <w:suppressAutoHyphens w:val="0"/>
        <w:autoSpaceDN/>
        <w:spacing w:after="0" w:line="240" w:lineRule="auto"/>
        <w:rPr>
          <w:rFonts w:asciiTheme="minorHAnsi" w:eastAsia="Times New Roman" w:hAnsiTheme="minorHAnsi" w:cstheme="minorHAnsi"/>
          <w:color w:val="000000"/>
          <w:kern w:val="0"/>
          <w:sz w:val="24"/>
          <w:szCs w:val="24"/>
          <w:u w:val="single"/>
          <w:lang w:val="en-GB" w:eastAsia="en-GB"/>
        </w:rPr>
      </w:pPr>
    </w:p>
    <w:p w14:paraId="217AC994" w14:textId="0FBDB707" w:rsidR="00A13DE2" w:rsidRDefault="00CF75D6">
      <w:pPr>
        <w:pStyle w:val="Heading2"/>
        <w:rPr>
          <w:rFonts w:asciiTheme="minorHAnsi" w:hAnsiTheme="minorHAnsi" w:cstheme="minorHAnsi"/>
          <w:b/>
          <w:bCs/>
          <w:sz w:val="28"/>
          <w:szCs w:val="28"/>
          <w:lang w:val="en-GB"/>
        </w:rPr>
      </w:pPr>
      <w:bookmarkStart w:id="2" w:name="_gr62lzmox2jl"/>
      <w:bookmarkEnd w:id="2"/>
      <w:r w:rsidRPr="00F45550">
        <w:rPr>
          <w:rFonts w:asciiTheme="minorHAnsi" w:hAnsiTheme="minorHAnsi" w:cstheme="minorHAnsi"/>
          <w:b/>
          <w:bCs/>
          <w:sz w:val="28"/>
          <w:szCs w:val="28"/>
        </w:rPr>
        <w:t xml:space="preserve">The </w:t>
      </w:r>
      <w:r w:rsidR="00AF3E90">
        <w:rPr>
          <w:rFonts w:asciiTheme="minorHAnsi" w:hAnsiTheme="minorHAnsi" w:cstheme="minorHAnsi"/>
          <w:b/>
          <w:bCs/>
          <w:sz w:val="28"/>
          <w:szCs w:val="28"/>
          <w:lang w:val="en-GB"/>
        </w:rPr>
        <w:t xml:space="preserve">discipline </w:t>
      </w:r>
      <w:r w:rsidRPr="00F45550">
        <w:rPr>
          <w:rFonts w:asciiTheme="minorHAnsi" w:hAnsiTheme="minorHAnsi" w:cstheme="minorHAnsi"/>
          <w:b/>
          <w:bCs/>
          <w:sz w:val="28"/>
          <w:szCs w:val="28"/>
        </w:rPr>
        <w:t>procedure</w:t>
      </w:r>
      <w:r w:rsidR="00AF3E90">
        <w:rPr>
          <w:rFonts w:asciiTheme="minorHAnsi" w:hAnsiTheme="minorHAnsi" w:cstheme="minorHAnsi"/>
          <w:b/>
          <w:bCs/>
          <w:sz w:val="28"/>
          <w:szCs w:val="28"/>
          <w:lang w:val="en-GB"/>
        </w:rPr>
        <w:t>s</w:t>
      </w:r>
    </w:p>
    <w:p w14:paraId="6926F696" w14:textId="26C55290" w:rsidR="00AF3E90" w:rsidRDefault="00AF3E90" w:rsidP="00AF3E90">
      <w:pPr>
        <w:rPr>
          <w:rFonts w:asciiTheme="minorHAnsi" w:hAnsiTheme="minorHAnsi" w:cstheme="minorHAnsi"/>
          <w:b/>
          <w:bCs/>
          <w:sz w:val="28"/>
          <w:szCs w:val="28"/>
          <w:lang w:val="en-GB"/>
        </w:rPr>
      </w:pPr>
      <w:r>
        <w:rPr>
          <w:rFonts w:asciiTheme="minorHAnsi" w:hAnsiTheme="minorHAnsi" w:cstheme="minorHAnsi"/>
          <w:b/>
          <w:bCs/>
          <w:sz w:val="28"/>
          <w:szCs w:val="28"/>
          <w:lang w:val="en-GB"/>
        </w:rPr>
        <w:t>Informal Procedure</w:t>
      </w:r>
    </w:p>
    <w:p w14:paraId="60DE5D05" w14:textId="77777777" w:rsidR="00AF3E90" w:rsidRPr="00AF3E90" w:rsidRDefault="00AF3E90" w:rsidP="00AF3E90">
      <w:pPr>
        <w:rPr>
          <w:rFonts w:asciiTheme="minorHAnsi" w:hAnsiTheme="minorHAnsi" w:cstheme="minorHAnsi"/>
          <w:b/>
          <w:bCs/>
          <w:sz w:val="24"/>
          <w:szCs w:val="24"/>
        </w:rPr>
      </w:pPr>
      <w:r w:rsidRPr="00AF3E90">
        <w:rPr>
          <w:rFonts w:asciiTheme="minorHAnsi" w:hAnsiTheme="minorHAnsi" w:cstheme="minorHAnsi"/>
          <w:b/>
          <w:bCs/>
          <w:sz w:val="24"/>
          <w:szCs w:val="24"/>
        </w:rPr>
        <w:t xml:space="preserve">Verbal warning </w:t>
      </w:r>
    </w:p>
    <w:p w14:paraId="5B694F7E" w14:textId="338DC57F" w:rsidR="00AF3E90" w:rsidRPr="00AF3E90" w:rsidRDefault="00AF3E90" w:rsidP="00AF3E90">
      <w:pPr>
        <w:rPr>
          <w:rFonts w:asciiTheme="minorHAnsi" w:hAnsiTheme="minorHAnsi" w:cstheme="minorHAnsi"/>
          <w:sz w:val="24"/>
          <w:szCs w:val="24"/>
          <w:lang w:val="en-GB"/>
        </w:rPr>
      </w:pPr>
      <w:r w:rsidRPr="00AF3E90">
        <w:rPr>
          <w:rFonts w:asciiTheme="minorHAnsi" w:hAnsiTheme="minorHAnsi" w:cstheme="minorHAnsi"/>
          <w:sz w:val="24"/>
          <w:szCs w:val="24"/>
        </w:rPr>
        <w:t>The informal procedure will be used in minor cases of misconduct or unsatisfactory performance. In such an event, the employee’s manager will discuss the matter with the employee, with the intention of making clear in what way the employee has failed to meet required standards of performance or conduct and provide the employee with an opportunity to improve.</w:t>
      </w:r>
    </w:p>
    <w:p w14:paraId="7E93F29A" w14:textId="77777777" w:rsidR="00A13DE2" w:rsidRPr="00F45550" w:rsidRDefault="00CF75D6">
      <w:pPr>
        <w:pStyle w:val="Heading3"/>
        <w:rPr>
          <w:rFonts w:asciiTheme="minorHAnsi" w:hAnsiTheme="minorHAnsi" w:cstheme="minorHAnsi"/>
          <w:b/>
          <w:bCs/>
        </w:rPr>
      </w:pPr>
      <w:bookmarkStart w:id="3" w:name="_z15803rrm9v2"/>
      <w:bookmarkEnd w:id="3"/>
      <w:r w:rsidRPr="00F45550">
        <w:rPr>
          <w:rFonts w:asciiTheme="minorHAnsi" w:hAnsiTheme="minorHAnsi" w:cstheme="minorHAnsi"/>
          <w:b/>
          <w:bCs/>
        </w:rPr>
        <w:t>First stage of formal procedure</w:t>
      </w:r>
    </w:p>
    <w:p w14:paraId="0CCEF4DC" w14:textId="77777777" w:rsidR="00A13DE2" w:rsidRPr="00F45550" w:rsidRDefault="00CF75D6">
      <w:pPr>
        <w:rPr>
          <w:rFonts w:asciiTheme="minorHAnsi" w:hAnsiTheme="minorHAnsi" w:cstheme="minorHAnsi"/>
          <w:sz w:val="24"/>
          <w:szCs w:val="24"/>
        </w:rPr>
      </w:pPr>
      <w:r w:rsidRPr="00F45550">
        <w:rPr>
          <w:rFonts w:asciiTheme="minorHAnsi" w:hAnsiTheme="minorHAnsi" w:cstheme="minorHAnsi"/>
          <w:sz w:val="24"/>
          <w:szCs w:val="24"/>
        </w:rPr>
        <w:t>This will normally be either:</w:t>
      </w:r>
    </w:p>
    <w:p w14:paraId="7A945996" w14:textId="7662E21F" w:rsidR="00A13DE2" w:rsidRPr="00F45550" w:rsidRDefault="00CF75D6">
      <w:pPr>
        <w:numPr>
          <w:ilvl w:val="0"/>
          <w:numId w:val="4"/>
        </w:numPr>
        <w:rPr>
          <w:rFonts w:asciiTheme="minorHAnsi" w:hAnsiTheme="minorHAnsi" w:cstheme="minorHAnsi"/>
          <w:sz w:val="24"/>
          <w:szCs w:val="24"/>
        </w:rPr>
      </w:pPr>
      <w:r w:rsidRPr="00F45550">
        <w:rPr>
          <w:rFonts w:asciiTheme="minorHAnsi" w:hAnsiTheme="minorHAnsi" w:cstheme="minorHAnsi"/>
          <w:sz w:val="24"/>
          <w:szCs w:val="24"/>
        </w:rPr>
        <w:t xml:space="preserve">an improvement note for unsatisfactory performance if performance does not meet acceptable standards. This will set out the performance problem, the improvement that is required, the timescale, any help that may be given and the right of appeal. </w:t>
      </w:r>
      <w:r w:rsidR="00686E57" w:rsidRPr="00F45550">
        <w:rPr>
          <w:rFonts w:asciiTheme="minorHAnsi" w:hAnsiTheme="minorHAnsi" w:cstheme="minorHAnsi"/>
          <w:sz w:val="24"/>
          <w:szCs w:val="24"/>
          <w:lang w:val="en-GB"/>
        </w:rPr>
        <w:t xml:space="preserve">We will advise you </w:t>
      </w:r>
      <w:r w:rsidRPr="00F45550">
        <w:rPr>
          <w:rFonts w:asciiTheme="minorHAnsi" w:hAnsiTheme="minorHAnsi" w:cstheme="minorHAnsi"/>
          <w:sz w:val="24"/>
          <w:szCs w:val="24"/>
        </w:rPr>
        <w:t xml:space="preserve">that </w:t>
      </w:r>
      <w:r w:rsidR="006B556C" w:rsidRPr="00F45550">
        <w:rPr>
          <w:rFonts w:asciiTheme="minorHAnsi" w:hAnsiTheme="minorHAnsi" w:cstheme="minorHAnsi"/>
          <w:sz w:val="24"/>
          <w:szCs w:val="24"/>
          <w:lang w:val="en-GB"/>
        </w:rPr>
        <w:t>this is</w:t>
      </w:r>
      <w:r w:rsidRPr="00F45550">
        <w:rPr>
          <w:rFonts w:asciiTheme="minorHAnsi" w:hAnsiTheme="minorHAnsi" w:cstheme="minorHAnsi"/>
          <w:sz w:val="24"/>
          <w:szCs w:val="24"/>
        </w:rPr>
        <w:t xml:space="preserve"> the first stage of the formal procedure. </w:t>
      </w:r>
      <w:r w:rsidR="006B556C" w:rsidRPr="00F45550">
        <w:rPr>
          <w:rFonts w:asciiTheme="minorHAnsi" w:hAnsiTheme="minorHAnsi" w:cstheme="minorHAnsi"/>
          <w:sz w:val="24"/>
          <w:szCs w:val="24"/>
          <w:lang w:val="en-GB"/>
        </w:rPr>
        <w:t>We will keep a</w:t>
      </w:r>
      <w:r w:rsidRPr="00F45550">
        <w:rPr>
          <w:rFonts w:asciiTheme="minorHAnsi" w:hAnsiTheme="minorHAnsi" w:cstheme="minorHAnsi"/>
          <w:sz w:val="24"/>
          <w:szCs w:val="24"/>
        </w:rPr>
        <w:t xml:space="preserve"> record of the improvement note</w:t>
      </w:r>
      <w:r w:rsidR="006B556C" w:rsidRPr="00F45550">
        <w:rPr>
          <w:rFonts w:asciiTheme="minorHAnsi" w:hAnsiTheme="minorHAnsi" w:cstheme="minorHAnsi"/>
          <w:sz w:val="24"/>
          <w:szCs w:val="24"/>
          <w:lang w:val="en-GB"/>
        </w:rPr>
        <w:t xml:space="preserve"> for</w:t>
      </w:r>
      <w:r w:rsidR="004A4CF7" w:rsidRPr="00F45550">
        <w:rPr>
          <w:rFonts w:asciiTheme="minorHAnsi" w:hAnsiTheme="minorHAnsi" w:cstheme="minorHAnsi"/>
          <w:sz w:val="24"/>
          <w:szCs w:val="24"/>
          <w:lang w:val="en-GB"/>
        </w:rPr>
        <w:t xml:space="preserve"> four months</w:t>
      </w:r>
      <w:r w:rsidRPr="00F45550">
        <w:rPr>
          <w:rFonts w:asciiTheme="minorHAnsi" w:hAnsiTheme="minorHAnsi" w:cstheme="minorHAnsi"/>
          <w:sz w:val="24"/>
          <w:szCs w:val="24"/>
        </w:rPr>
        <w:t xml:space="preserve">, but </w:t>
      </w:r>
      <w:r w:rsidR="006B556C" w:rsidRPr="00F45550">
        <w:rPr>
          <w:rFonts w:asciiTheme="minorHAnsi" w:hAnsiTheme="minorHAnsi" w:cstheme="minorHAnsi"/>
          <w:sz w:val="24"/>
          <w:szCs w:val="24"/>
          <w:lang w:val="en-GB"/>
        </w:rPr>
        <w:t xml:space="preserve">it </w:t>
      </w:r>
      <w:r w:rsidRPr="00F45550">
        <w:rPr>
          <w:rFonts w:asciiTheme="minorHAnsi" w:hAnsiTheme="minorHAnsi" w:cstheme="minorHAnsi"/>
          <w:sz w:val="24"/>
          <w:szCs w:val="24"/>
        </w:rPr>
        <w:t xml:space="preserve">will then be considered spent – </w:t>
      </w:r>
      <w:r w:rsidR="006B556C" w:rsidRPr="00F45550">
        <w:rPr>
          <w:rFonts w:asciiTheme="minorHAnsi" w:hAnsiTheme="minorHAnsi" w:cstheme="minorHAnsi"/>
          <w:sz w:val="24"/>
          <w:szCs w:val="24"/>
          <w:lang w:val="en-GB"/>
        </w:rPr>
        <w:t>as long as you achieve and maintain satisfactory performance</w:t>
      </w:r>
    </w:p>
    <w:p w14:paraId="283DBC24" w14:textId="77777777" w:rsidR="00A13DE2" w:rsidRPr="00F45550" w:rsidRDefault="00CF75D6">
      <w:pPr>
        <w:ind w:left="720"/>
        <w:rPr>
          <w:rFonts w:asciiTheme="minorHAnsi" w:hAnsiTheme="minorHAnsi" w:cstheme="minorHAnsi"/>
          <w:sz w:val="24"/>
          <w:szCs w:val="24"/>
        </w:rPr>
      </w:pPr>
      <w:r w:rsidRPr="00F45550">
        <w:rPr>
          <w:rFonts w:asciiTheme="minorHAnsi" w:hAnsiTheme="minorHAnsi" w:cstheme="minorHAnsi"/>
          <w:sz w:val="24"/>
          <w:szCs w:val="24"/>
        </w:rPr>
        <w:t>or</w:t>
      </w:r>
    </w:p>
    <w:p w14:paraId="6367733D" w14:textId="2EDD26DF" w:rsidR="00A13DE2" w:rsidRPr="00F45550" w:rsidRDefault="00CF75D6">
      <w:pPr>
        <w:numPr>
          <w:ilvl w:val="0"/>
          <w:numId w:val="5"/>
        </w:numPr>
        <w:rPr>
          <w:rFonts w:asciiTheme="minorHAnsi" w:hAnsiTheme="minorHAnsi" w:cstheme="minorHAnsi"/>
          <w:sz w:val="24"/>
          <w:szCs w:val="24"/>
        </w:rPr>
      </w:pPr>
      <w:r w:rsidRPr="00F45550">
        <w:rPr>
          <w:rFonts w:asciiTheme="minorHAnsi" w:hAnsiTheme="minorHAnsi" w:cstheme="minorHAnsi"/>
          <w:sz w:val="24"/>
          <w:szCs w:val="24"/>
        </w:rPr>
        <w:t>a first warning for misconduct if conduct does not meet acceptable standards. This will be in writing and set out the nature of the misconduct</w:t>
      </w:r>
      <w:r w:rsidR="006B556C" w:rsidRPr="00F45550">
        <w:rPr>
          <w:rFonts w:asciiTheme="minorHAnsi" w:hAnsiTheme="minorHAnsi" w:cstheme="minorHAnsi"/>
          <w:sz w:val="24"/>
          <w:szCs w:val="24"/>
          <w:lang w:val="en-GB"/>
        </w:rPr>
        <w:t xml:space="preserve">, </w:t>
      </w:r>
      <w:r w:rsidRPr="00F45550">
        <w:rPr>
          <w:rFonts w:asciiTheme="minorHAnsi" w:hAnsiTheme="minorHAnsi" w:cstheme="minorHAnsi"/>
          <w:sz w:val="24"/>
          <w:szCs w:val="24"/>
        </w:rPr>
        <w:t xml:space="preserve">the change in behaviour required and the right of appeal. The warning will also </w:t>
      </w:r>
      <w:r w:rsidR="006B556C" w:rsidRPr="00F45550">
        <w:rPr>
          <w:rFonts w:asciiTheme="minorHAnsi" w:hAnsiTheme="minorHAnsi" w:cstheme="minorHAnsi"/>
          <w:sz w:val="24"/>
          <w:szCs w:val="24"/>
          <w:lang w:val="en-GB"/>
        </w:rPr>
        <w:t>tell you</w:t>
      </w:r>
      <w:r w:rsidRPr="00F45550">
        <w:rPr>
          <w:rFonts w:asciiTheme="minorHAnsi" w:hAnsiTheme="minorHAnsi" w:cstheme="minorHAnsi"/>
          <w:sz w:val="24"/>
          <w:szCs w:val="24"/>
        </w:rPr>
        <w:t xml:space="preserve"> that a final written warning may be considered if there is no sustained satisfactory improvement or change</w:t>
      </w:r>
      <w:r w:rsidR="006B556C" w:rsidRPr="00F45550">
        <w:rPr>
          <w:rFonts w:asciiTheme="minorHAnsi" w:hAnsiTheme="minorHAnsi" w:cstheme="minorHAnsi"/>
          <w:sz w:val="24"/>
          <w:szCs w:val="24"/>
          <w:lang w:val="en-GB"/>
        </w:rPr>
        <w:t>. We will keep a record of the warning</w:t>
      </w:r>
      <w:r w:rsidRPr="00F45550">
        <w:rPr>
          <w:rFonts w:asciiTheme="minorHAnsi" w:hAnsiTheme="minorHAnsi" w:cstheme="minorHAnsi"/>
          <w:sz w:val="24"/>
          <w:szCs w:val="24"/>
        </w:rPr>
        <w:t xml:space="preserve">, but it will be disregarded for disciplinary purposes after </w:t>
      </w:r>
      <w:r w:rsidR="004A4CF7" w:rsidRPr="00F45550">
        <w:rPr>
          <w:rFonts w:asciiTheme="minorHAnsi" w:hAnsiTheme="minorHAnsi" w:cstheme="minorHAnsi"/>
          <w:sz w:val="24"/>
          <w:szCs w:val="24"/>
          <w:lang w:val="en-GB"/>
        </w:rPr>
        <w:t>six</w:t>
      </w:r>
      <w:r w:rsidR="006B556C" w:rsidRPr="00F45550">
        <w:rPr>
          <w:rFonts w:asciiTheme="minorHAnsi" w:hAnsiTheme="minorHAnsi" w:cstheme="minorHAnsi"/>
          <w:sz w:val="24"/>
          <w:szCs w:val="24"/>
          <w:lang w:val="en-GB"/>
        </w:rPr>
        <w:t xml:space="preserve"> months</w:t>
      </w:r>
      <w:r w:rsidR="004A4CF7" w:rsidRPr="00F45550">
        <w:rPr>
          <w:rFonts w:asciiTheme="minorHAnsi" w:hAnsiTheme="minorHAnsi" w:cstheme="minorHAnsi"/>
          <w:sz w:val="24"/>
          <w:szCs w:val="24"/>
          <w:lang w:val="en-GB"/>
        </w:rPr>
        <w:t>.</w:t>
      </w:r>
    </w:p>
    <w:p w14:paraId="12BCD3EA" w14:textId="77777777" w:rsidR="00A13DE2" w:rsidRPr="00F45550" w:rsidRDefault="00CF75D6">
      <w:pPr>
        <w:pStyle w:val="Heading3"/>
        <w:rPr>
          <w:rFonts w:asciiTheme="minorHAnsi" w:hAnsiTheme="minorHAnsi" w:cstheme="minorHAnsi"/>
          <w:b/>
          <w:bCs/>
        </w:rPr>
      </w:pPr>
      <w:bookmarkStart w:id="4" w:name="_el071ejph0b4"/>
      <w:bookmarkEnd w:id="4"/>
      <w:r w:rsidRPr="00F45550">
        <w:rPr>
          <w:rFonts w:asciiTheme="minorHAnsi" w:hAnsiTheme="minorHAnsi" w:cstheme="minorHAnsi"/>
          <w:b/>
          <w:bCs/>
        </w:rPr>
        <w:t>Final written warning</w:t>
      </w:r>
    </w:p>
    <w:p w14:paraId="711A68EF" w14:textId="77777777" w:rsidR="006B556C" w:rsidRPr="00F45550" w:rsidRDefault="006B556C" w:rsidP="006B556C">
      <w:pPr>
        <w:suppressAutoHyphens w:val="0"/>
        <w:autoSpaceDN/>
        <w:spacing w:after="375"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We might give you a final written warning if:</w:t>
      </w:r>
    </w:p>
    <w:p w14:paraId="1D388A1E" w14:textId="77777777" w:rsidR="006B556C" w:rsidRPr="00F45550" w:rsidRDefault="006B556C" w:rsidP="006B556C">
      <w:pPr>
        <w:pStyle w:val="ListParagraph"/>
        <w:numPr>
          <w:ilvl w:val="0"/>
          <w:numId w:val="16"/>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the offence is sufficiently serious</w:t>
      </w:r>
    </w:p>
    <w:p w14:paraId="1D176CF4" w14:textId="77777777" w:rsidR="006B556C" w:rsidRPr="00F45550" w:rsidRDefault="006B556C" w:rsidP="006B556C">
      <w:pPr>
        <w:pStyle w:val="ListParagraph"/>
        <w:numPr>
          <w:ilvl w:val="0"/>
          <w:numId w:val="16"/>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there is further misconduct</w:t>
      </w:r>
    </w:p>
    <w:p w14:paraId="26BB8E21" w14:textId="77777777" w:rsidR="006B556C" w:rsidRPr="00F45550" w:rsidRDefault="006B556C" w:rsidP="006B556C">
      <w:pPr>
        <w:pStyle w:val="ListParagraph"/>
        <w:numPr>
          <w:ilvl w:val="0"/>
          <w:numId w:val="16"/>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there is failure to improve performance while you're still under a prior warning</w:t>
      </w:r>
    </w:p>
    <w:p w14:paraId="04485864" w14:textId="77777777" w:rsidR="006B556C" w:rsidRPr="00F45550" w:rsidRDefault="006B556C" w:rsidP="006B556C">
      <w:pPr>
        <w:suppressAutoHyphens w:val="0"/>
        <w:autoSpaceDN/>
        <w:spacing w:after="0" w:line="240" w:lineRule="auto"/>
        <w:ind w:left="450"/>
        <w:rPr>
          <w:rFonts w:asciiTheme="minorHAnsi" w:eastAsia="Times New Roman" w:hAnsiTheme="minorHAnsi" w:cstheme="minorHAnsi"/>
          <w:color w:val="000000"/>
          <w:kern w:val="0"/>
          <w:sz w:val="24"/>
          <w:szCs w:val="24"/>
          <w:lang w:val="en-GB" w:eastAsia="en-GB"/>
        </w:rPr>
      </w:pPr>
    </w:p>
    <w:p w14:paraId="6673A3FB" w14:textId="77777777" w:rsidR="006B556C" w:rsidRPr="00F45550" w:rsidRDefault="006B556C" w:rsidP="006B556C">
      <w:pPr>
        <w:suppressAutoHyphens w:val="0"/>
        <w:autoSpaceDN/>
        <w:spacing w:after="375"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This will confirm the full details of the complaint, the improvement required and the timescale. It will also warn that failure to improve may lead to dismissal (or some other action short of dismissal) and will refer to the right of appeal.</w:t>
      </w:r>
    </w:p>
    <w:p w14:paraId="7D66C21A" w14:textId="643683B1" w:rsidR="006B556C" w:rsidRPr="00F45550" w:rsidRDefault="004A4CF7" w:rsidP="006B556C">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bCs/>
          <w:color w:val="000000"/>
          <w:kern w:val="0"/>
          <w:sz w:val="24"/>
          <w:szCs w:val="24"/>
          <w:bdr w:val="none" w:sz="0" w:space="0" w:color="auto" w:frame="1"/>
          <w:lang w:val="en-GB" w:eastAsia="en-GB"/>
        </w:rPr>
        <w:t>The CEO</w:t>
      </w:r>
      <w:r w:rsidR="006B556C" w:rsidRPr="00F45550">
        <w:rPr>
          <w:rFonts w:asciiTheme="minorHAnsi" w:eastAsia="Times New Roman" w:hAnsiTheme="minorHAnsi" w:cstheme="minorHAnsi"/>
          <w:bCs/>
          <w:color w:val="000000"/>
          <w:kern w:val="0"/>
          <w:sz w:val="24"/>
          <w:szCs w:val="24"/>
          <w:bdr w:val="none" w:sz="0" w:space="0" w:color="auto" w:frame="1"/>
          <w:lang w:val="en-GB" w:eastAsia="en-GB"/>
        </w:rPr>
        <w:t> </w:t>
      </w:r>
      <w:r w:rsidR="006B556C" w:rsidRPr="00F45550">
        <w:rPr>
          <w:rFonts w:asciiTheme="minorHAnsi" w:eastAsia="Times New Roman" w:hAnsiTheme="minorHAnsi" w:cstheme="minorHAnsi"/>
          <w:color w:val="000000"/>
          <w:kern w:val="0"/>
          <w:sz w:val="24"/>
          <w:szCs w:val="24"/>
          <w:lang w:val="en-GB" w:eastAsia="en-GB"/>
        </w:rPr>
        <w:t xml:space="preserve">will keep a copy of this written </w:t>
      </w:r>
      <w:proofErr w:type="gramStart"/>
      <w:r w:rsidR="006B556C" w:rsidRPr="00F45550">
        <w:rPr>
          <w:rFonts w:asciiTheme="minorHAnsi" w:eastAsia="Times New Roman" w:hAnsiTheme="minorHAnsi" w:cstheme="minorHAnsi"/>
          <w:color w:val="000000"/>
          <w:kern w:val="0"/>
          <w:sz w:val="24"/>
          <w:szCs w:val="24"/>
          <w:lang w:val="en-GB" w:eastAsia="en-GB"/>
        </w:rPr>
        <w:t>warning</w:t>
      </w:r>
      <w:proofErr w:type="gramEnd"/>
      <w:r w:rsidR="006B556C" w:rsidRPr="00F45550">
        <w:rPr>
          <w:rFonts w:asciiTheme="minorHAnsi" w:eastAsia="Times New Roman" w:hAnsiTheme="minorHAnsi" w:cstheme="minorHAnsi"/>
          <w:color w:val="000000"/>
          <w:kern w:val="0"/>
          <w:sz w:val="24"/>
          <w:szCs w:val="24"/>
          <w:lang w:val="en-GB" w:eastAsia="en-GB"/>
        </w:rPr>
        <w:t xml:space="preserve"> but it will be disregarded for disciplinary purposes after </w:t>
      </w:r>
      <w:r w:rsidRPr="00F45550">
        <w:rPr>
          <w:rFonts w:asciiTheme="minorHAnsi" w:eastAsia="Times New Roman" w:hAnsiTheme="minorHAnsi" w:cstheme="minorHAnsi"/>
          <w:bCs/>
          <w:color w:val="000000"/>
          <w:kern w:val="0"/>
          <w:sz w:val="24"/>
          <w:szCs w:val="24"/>
          <w:bdr w:val="none" w:sz="0" w:space="0" w:color="auto" w:frame="1"/>
          <w:lang w:val="en-GB" w:eastAsia="en-GB"/>
        </w:rPr>
        <w:t xml:space="preserve">nine </w:t>
      </w:r>
      <w:r w:rsidR="006B556C" w:rsidRPr="00F45550">
        <w:rPr>
          <w:rFonts w:asciiTheme="minorHAnsi" w:eastAsia="Times New Roman" w:hAnsiTheme="minorHAnsi" w:cstheme="minorHAnsi"/>
          <w:bCs/>
          <w:color w:val="000000"/>
          <w:kern w:val="0"/>
          <w:sz w:val="24"/>
          <w:szCs w:val="24"/>
          <w:bdr w:val="none" w:sz="0" w:space="0" w:color="auto" w:frame="1"/>
          <w:lang w:val="en-GB" w:eastAsia="en-GB"/>
        </w:rPr>
        <w:t>months</w:t>
      </w:r>
      <w:r w:rsidR="006B556C" w:rsidRPr="00F45550">
        <w:rPr>
          <w:rFonts w:asciiTheme="minorHAnsi" w:eastAsia="Times New Roman" w:hAnsiTheme="minorHAnsi" w:cstheme="minorHAnsi"/>
          <w:color w:val="000000"/>
          <w:kern w:val="0"/>
          <w:sz w:val="24"/>
          <w:szCs w:val="24"/>
          <w:lang w:val="en-GB" w:eastAsia="en-GB"/>
        </w:rPr>
        <w:t>, as long as you achieve and maintain satisfactory conduct or performance.</w:t>
      </w:r>
    </w:p>
    <w:p w14:paraId="6A314B31" w14:textId="77777777" w:rsidR="006B556C" w:rsidRPr="00F45550" w:rsidRDefault="006B556C">
      <w:pPr>
        <w:rPr>
          <w:rFonts w:asciiTheme="minorHAnsi" w:hAnsiTheme="minorHAnsi" w:cstheme="minorHAnsi"/>
          <w:sz w:val="24"/>
          <w:szCs w:val="24"/>
        </w:rPr>
      </w:pPr>
    </w:p>
    <w:p w14:paraId="001E7870" w14:textId="77777777" w:rsidR="00A13DE2" w:rsidRPr="00F45550" w:rsidRDefault="00CF75D6">
      <w:pPr>
        <w:pStyle w:val="Heading3"/>
        <w:rPr>
          <w:rFonts w:asciiTheme="minorHAnsi" w:hAnsiTheme="minorHAnsi" w:cstheme="minorHAnsi"/>
          <w:b/>
          <w:bCs/>
          <w:lang w:val="en-GB"/>
        </w:rPr>
      </w:pPr>
      <w:bookmarkStart w:id="5" w:name="_vj581ni65wcw"/>
      <w:bookmarkEnd w:id="5"/>
      <w:r w:rsidRPr="00F45550">
        <w:rPr>
          <w:rFonts w:asciiTheme="minorHAnsi" w:hAnsiTheme="minorHAnsi" w:cstheme="minorHAnsi"/>
          <w:b/>
          <w:bCs/>
        </w:rPr>
        <w:t xml:space="preserve">Dismissal or other </w:t>
      </w:r>
      <w:r w:rsidR="006B556C" w:rsidRPr="00F45550">
        <w:rPr>
          <w:rFonts w:asciiTheme="minorHAnsi" w:hAnsiTheme="minorHAnsi" w:cstheme="minorHAnsi"/>
          <w:b/>
          <w:bCs/>
          <w:lang w:val="en-GB"/>
        </w:rPr>
        <w:t>action</w:t>
      </w:r>
    </w:p>
    <w:p w14:paraId="2BFF07CD" w14:textId="77777777" w:rsidR="006B556C" w:rsidRPr="00F45550" w:rsidRDefault="006B556C" w:rsidP="006B556C">
      <w:pPr>
        <w:suppressAutoHyphens w:val="0"/>
        <w:autoSpaceDN/>
        <w:spacing w:after="375" w:line="240" w:lineRule="auto"/>
        <w:rPr>
          <w:rFonts w:asciiTheme="minorHAnsi" w:eastAsia="Times New Roman" w:hAnsiTheme="minorHAnsi" w:cstheme="minorHAnsi"/>
          <w:color w:val="000000"/>
          <w:kern w:val="0"/>
          <w:sz w:val="24"/>
          <w:szCs w:val="24"/>
          <w:lang w:val="en-GB" w:eastAsia="en-GB"/>
        </w:rPr>
      </w:pPr>
      <w:bookmarkStart w:id="6" w:name="_79s23uytl9yq"/>
      <w:bookmarkEnd w:id="6"/>
      <w:r w:rsidRPr="00F45550">
        <w:rPr>
          <w:rFonts w:asciiTheme="minorHAnsi" w:eastAsia="Times New Roman" w:hAnsiTheme="minorHAnsi" w:cstheme="minorHAnsi"/>
          <w:color w:val="000000"/>
          <w:kern w:val="0"/>
          <w:sz w:val="24"/>
          <w:szCs w:val="24"/>
          <w:lang w:val="en-GB" w:eastAsia="en-GB"/>
        </w:rPr>
        <w:t>If there is still further misconduct or failure to improve performance the final step in the procedure may be dismissal or some other action short of dismissal such as demotion or transfer (as allowed in the contract of employment). </w:t>
      </w:r>
    </w:p>
    <w:p w14:paraId="2E494522" w14:textId="77777777" w:rsidR="005316B4" w:rsidRDefault="006B556C" w:rsidP="005316B4">
      <w:pPr>
        <w:suppressAutoHyphens w:val="0"/>
        <w:autoSpaceDN/>
        <w:spacing w:after="12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Dismissal decisions can only be taken by the appropriate senior manager.</w:t>
      </w:r>
    </w:p>
    <w:p w14:paraId="7CF23246" w14:textId="00FE13C6" w:rsidR="006B556C" w:rsidRPr="00F45550" w:rsidRDefault="006B556C" w:rsidP="006B556C">
      <w:pPr>
        <w:suppressAutoHyphens w:val="0"/>
        <w:autoSpaceDN/>
        <w:spacing w:after="375"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You will be provided in writing with the:</w:t>
      </w:r>
    </w:p>
    <w:p w14:paraId="727FA621" w14:textId="77777777" w:rsidR="006B556C" w:rsidRPr="00F45550" w:rsidRDefault="006B556C" w:rsidP="006B556C">
      <w:pPr>
        <w:pStyle w:val="ListParagraph"/>
        <w:numPr>
          <w:ilvl w:val="0"/>
          <w:numId w:val="15"/>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reasons for dismissal</w:t>
      </w:r>
    </w:p>
    <w:p w14:paraId="26154630" w14:textId="77777777" w:rsidR="006B556C" w:rsidRPr="00F45550" w:rsidRDefault="006B556C" w:rsidP="006B556C">
      <w:pPr>
        <w:pStyle w:val="ListParagraph"/>
        <w:numPr>
          <w:ilvl w:val="0"/>
          <w:numId w:val="15"/>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date your employment will end</w:t>
      </w:r>
    </w:p>
    <w:p w14:paraId="19325F34" w14:textId="77777777" w:rsidR="006B556C" w:rsidRPr="00F45550" w:rsidRDefault="006B556C" w:rsidP="006B556C">
      <w:pPr>
        <w:pStyle w:val="ListParagraph"/>
        <w:numPr>
          <w:ilvl w:val="0"/>
          <w:numId w:val="15"/>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confirmation of all final payments you are owed, including holiday pay and notice pay</w:t>
      </w:r>
    </w:p>
    <w:p w14:paraId="3C7B1779" w14:textId="77777777" w:rsidR="006B556C" w:rsidRPr="00F45550" w:rsidRDefault="006B556C" w:rsidP="006B556C">
      <w:pPr>
        <w:pStyle w:val="ListParagraph"/>
        <w:numPr>
          <w:ilvl w:val="0"/>
          <w:numId w:val="15"/>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right of appeal</w:t>
      </w:r>
    </w:p>
    <w:p w14:paraId="59403EAB" w14:textId="77777777" w:rsidR="006B556C" w:rsidRPr="00F45550" w:rsidRDefault="006B556C" w:rsidP="006B556C">
      <w:pPr>
        <w:suppressAutoHyphens w:val="0"/>
        <w:autoSpaceDN/>
        <w:spacing w:after="0" w:line="240" w:lineRule="auto"/>
        <w:ind w:left="450"/>
        <w:rPr>
          <w:rFonts w:asciiTheme="minorHAnsi" w:eastAsia="Times New Roman" w:hAnsiTheme="minorHAnsi" w:cstheme="minorHAnsi"/>
          <w:color w:val="000000"/>
          <w:kern w:val="0"/>
          <w:sz w:val="24"/>
          <w:szCs w:val="24"/>
          <w:lang w:val="en-GB" w:eastAsia="en-GB"/>
        </w:rPr>
      </w:pPr>
    </w:p>
    <w:p w14:paraId="10B10B6D" w14:textId="77777777" w:rsidR="006B556C" w:rsidRPr="00F45550" w:rsidRDefault="006B556C" w:rsidP="006B556C">
      <w:pPr>
        <w:suppressAutoHyphens w:val="0"/>
        <w:autoSpaceDN/>
        <w:spacing w:after="375"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If an action short of dismissal has been decided on, you will:</w:t>
      </w:r>
    </w:p>
    <w:p w14:paraId="73101E40" w14:textId="77777777" w:rsidR="006B556C" w:rsidRPr="00F45550" w:rsidRDefault="006B556C" w:rsidP="006B556C">
      <w:pPr>
        <w:pStyle w:val="ListParagraph"/>
        <w:numPr>
          <w:ilvl w:val="0"/>
          <w:numId w:val="14"/>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receive confirmation of the full details of the complaint</w:t>
      </w:r>
    </w:p>
    <w:p w14:paraId="4C656C4B" w14:textId="77777777" w:rsidR="006B556C" w:rsidRPr="00F45550" w:rsidRDefault="006B556C" w:rsidP="006B556C">
      <w:pPr>
        <w:pStyle w:val="ListParagraph"/>
        <w:numPr>
          <w:ilvl w:val="0"/>
          <w:numId w:val="14"/>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be warned that dismissal could result if there is no satisfactory improvement</w:t>
      </w:r>
    </w:p>
    <w:p w14:paraId="69F85A93" w14:textId="77777777" w:rsidR="006B556C" w:rsidRPr="00F45550" w:rsidRDefault="006B556C" w:rsidP="006B556C">
      <w:pPr>
        <w:pStyle w:val="ListParagraph"/>
        <w:numPr>
          <w:ilvl w:val="0"/>
          <w:numId w:val="14"/>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be advised of the right of appeal</w:t>
      </w:r>
    </w:p>
    <w:p w14:paraId="77B7B7BA" w14:textId="77777777" w:rsidR="006B556C" w:rsidRPr="00F45550" w:rsidRDefault="006B556C" w:rsidP="006B556C">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p>
    <w:p w14:paraId="5E106436" w14:textId="6EE8E1CD" w:rsidR="006B556C" w:rsidRPr="00F45550" w:rsidRDefault="006B556C" w:rsidP="006B556C">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 xml:space="preserve">Your supervisor will keep a copy of the written </w:t>
      </w:r>
      <w:proofErr w:type="gramStart"/>
      <w:r w:rsidRPr="00F45550">
        <w:rPr>
          <w:rFonts w:asciiTheme="minorHAnsi" w:eastAsia="Times New Roman" w:hAnsiTheme="minorHAnsi" w:cstheme="minorHAnsi"/>
          <w:color w:val="000000"/>
          <w:kern w:val="0"/>
          <w:sz w:val="24"/>
          <w:szCs w:val="24"/>
          <w:lang w:val="en-GB" w:eastAsia="en-GB"/>
        </w:rPr>
        <w:t>warning</w:t>
      </w:r>
      <w:proofErr w:type="gramEnd"/>
      <w:r w:rsidRPr="00F45550">
        <w:rPr>
          <w:rFonts w:asciiTheme="minorHAnsi" w:eastAsia="Times New Roman" w:hAnsiTheme="minorHAnsi" w:cstheme="minorHAnsi"/>
          <w:color w:val="000000"/>
          <w:kern w:val="0"/>
          <w:sz w:val="24"/>
          <w:szCs w:val="24"/>
          <w:lang w:val="en-GB" w:eastAsia="en-GB"/>
        </w:rPr>
        <w:t xml:space="preserve"> but it will be disregarded for disciplinary purposes after </w:t>
      </w:r>
      <w:r w:rsidR="004A4CF7" w:rsidRPr="00F45550">
        <w:rPr>
          <w:rFonts w:asciiTheme="minorHAnsi" w:eastAsia="Times New Roman" w:hAnsiTheme="minorHAnsi" w:cstheme="minorHAnsi"/>
          <w:bCs/>
          <w:color w:val="000000"/>
          <w:kern w:val="0"/>
          <w:sz w:val="24"/>
          <w:szCs w:val="24"/>
          <w:bdr w:val="none" w:sz="0" w:space="0" w:color="auto" w:frame="1"/>
          <w:lang w:val="en-GB" w:eastAsia="en-GB"/>
        </w:rPr>
        <w:t xml:space="preserve">nine </w:t>
      </w:r>
      <w:r w:rsidRPr="00F45550">
        <w:rPr>
          <w:rFonts w:asciiTheme="minorHAnsi" w:eastAsia="Times New Roman" w:hAnsiTheme="minorHAnsi" w:cstheme="minorHAnsi"/>
          <w:bCs/>
          <w:color w:val="000000"/>
          <w:kern w:val="0"/>
          <w:sz w:val="24"/>
          <w:szCs w:val="24"/>
          <w:bdr w:val="none" w:sz="0" w:space="0" w:color="auto" w:frame="1"/>
          <w:lang w:val="en-GB" w:eastAsia="en-GB"/>
        </w:rPr>
        <w:t xml:space="preserve">months </w:t>
      </w:r>
      <w:r w:rsidRPr="00F45550">
        <w:rPr>
          <w:rFonts w:asciiTheme="minorHAnsi" w:eastAsia="Times New Roman" w:hAnsiTheme="minorHAnsi" w:cstheme="minorHAnsi"/>
          <w:color w:val="000000"/>
          <w:kern w:val="0"/>
          <w:sz w:val="24"/>
          <w:szCs w:val="24"/>
          <w:lang w:val="en-GB" w:eastAsia="en-GB"/>
        </w:rPr>
        <w:t>as long as you achieve and maintain satisfactory conduct or performance.</w:t>
      </w:r>
    </w:p>
    <w:p w14:paraId="35E15F62" w14:textId="77777777" w:rsidR="00A13DE2" w:rsidRPr="00F45550" w:rsidRDefault="00CF75D6">
      <w:pPr>
        <w:pStyle w:val="Heading3"/>
        <w:rPr>
          <w:rFonts w:asciiTheme="minorHAnsi" w:hAnsiTheme="minorHAnsi" w:cstheme="minorHAnsi"/>
          <w:b/>
          <w:bCs/>
        </w:rPr>
      </w:pPr>
      <w:r w:rsidRPr="00F45550">
        <w:rPr>
          <w:rFonts w:asciiTheme="minorHAnsi" w:hAnsiTheme="minorHAnsi" w:cstheme="minorHAnsi"/>
          <w:b/>
          <w:bCs/>
        </w:rPr>
        <w:t>Gross misconduct</w:t>
      </w:r>
    </w:p>
    <w:p w14:paraId="6C602F20" w14:textId="77777777" w:rsidR="006B556C" w:rsidRPr="00F45550" w:rsidRDefault="006B556C" w:rsidP="006B556C">
      <w:pPr>
        <w:suppressAutoHyphens w:val="0"/>
        <w:autoSpaceDN/>
        <w:spacing w:after="375" w:line="240" w:lineRule="auto"/>
        <w:rPr>
          <w:rFonts w:asciiTheme="minorHAnsi" w:eastAsia="Times New Roman" w:hAnsiTheme="minorHAnsi" w:cstheme="minorHAnsi"/>
          <w:color w:val="000000"/>
          <w:kern w:val="0"/>
          <w:sz w:val="24"/>
          <w:szCs w:val="24"/>
          <w:lang w:val="en-GB" w:eastAsia="en-GB"/>
        </w:rPr>
      </w:pPr>
      <w:bookmarkStart w:id="7" w:name="_m79bieoc27u0"/>
      <w:bookmarkEnd w:id="7"/>
      <w:r w:rsidRPr="00F45550">
        <w:rPr>
          <w:rFonts w:asciiTheme="minorHAnsi" w:eastAsia="Times New Roman" w:hAnsiTheme="minorHAnsi" w:cstheme="minorHAnsi"/>
          <w:color w:val="000000"/>
          <w:kern w:val="0"/>
          <w:sz w:val="24"/>
          <w:szCs w:val="24"/>
          <w:lang w:val="en-GB" w:eastAsia="en-GB"/>
        </w:rPr>
        <w:t>We might consider suspending you while carrying out a disciplinary investigation if there's a serious issue or situation. Suspension is when we tell you to temporarily stop working. You would be on full pay throughout any suspension period.</w:t>
      </w:r>
    </w:p>
    <w:p w14:paraId="40FCD324" w14:textId="77777777" w:rsidR="006B556C" w:rsidRPr="00F45550" w:rsidRDefault="006B556C" w:rsidP="006B556C">
      <w:pPr>
        <w:suppressAutoHyphens w:val="0"/>
        <w:autoSpaceDN/>
        <w:spacing w:after="375"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We will consider each situation carefully before deciding to suspend you. Suspension will not be needed for most investigations. Suspension does not mean you have done anything wrong and will not be used to discipline you.</w:t>
      </w:r>
    </w:p>
    <w:p w14:paraId="3E3CD0F0" w14:textId="77777777" w:rsidR="006B556C" w:rsidRPr="00F45550" w:rsidRDefault="006B556C" w:rsidP="00AF3E90">
      <w:pPr>
        <w:suppressAutoHyphens w:val="0"/>
        <w:autoSpaceDN/>
        <w:spacing w:after="12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We understand being suspended might be stressful so we will:</w:t>
      </w:r>
    </w:p>
    <w:p w14:paraId="3E285E41" w14:textId="77777777" w:rsidR="006B556C" w:rsidRPr="00F45550" w:rsidRDefault="006B556C" w:rsidP="006B556C">
      <w:pPr>
        <w:pStyle w:val="ListParagraph"/>
        <w:numPr>
          <w:ilvl w:val="0"/>
          <w:numId w:val="13"/>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only suspend you if there's no other option</w:t>
      </w:r>
    </w:p>
    <w:p w14:paraId="2DB4C000" w14:textId="77777777" w:rsidR="006B556C" w:rsidRDefault="006B556C" w:rsidP="006B556C">
      <w:pPr>
        <w:pStyle w:val="ListParagraph"/>
        <w:numPr>
          <w:ilvl w:val="0"/>
          <w:numId w:val="13"/>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F45550">
        <w:rPr>
          <w:rFonts w:asciiTheme="minorHAnsi" w:eastAsia="Times New Roman" w:hAnsiTheme="minorHAnsi" w:cstheme="minorHAnsi"/>
          <w:color w:val="000000"/>
          <w:kern w:val="0"/>
          <w:sz w:val="24"/>
          <w:szCs w:val="24"/>
          <w:lang w:val="en-GB" w:eastAsia="en-GB"/>
        </w:rPr>
        <w:t>support you throughout the suspension period, always considering your mental health and wellbeing</w:t>
      </w:r>
    </w:p>
    <w:p w14:paraId="37CE1438" w14:textId="77777777" w:rsidR="005316B4" w:rsidRDefault="005316B4" w:rsidP="005316B4">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p>
    <w:p w14:paraId="4C493463" w14:textId="3466C6EF" w:rsidR="005316B4" w:rsidRDefault="005316B4" w:rsidP="005316B4">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Pr>
          <w:rFonts w:asciiTheme="minorHAnsi" w:eastAsia="Times New Roman" w:hAnsiTheme="minorHAnsi" w:cstheme="minorHAnsi"/>
          <w:color w:val="000000"/>
          <w:kern w:val="0"/>
          <w:sz w:val="24"/>
          <w:szCs w:val="24"/>
          <w:lang w:val="en-GB" w:eastAsia="en-GB"/>
        </w:rPr>
        <w:t xml:space="preserve">If, following a full investigation, it is concluded that you may be guilty of gross misconduct, the investigating officer will state this in paperwork for the hearing. If this is upheld at the hearing, then you will be given either a final written warning or be dismissed from your post. </w:t>
      </w:r>
    </w:p>
    <w:p w14:paraId="70B3A8AC" w14:textId="77777777" w:rsidR="005316B4" w:rsidRDefault="005316B4" w:rsidP="005316B4">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p>
    <w:p w14:paraId="1F1FF053" w14:textId="77777777" w:rsidR="005316B4" w:rsidRDefault="005316B4" w:rsidP="005316B4">
      <w:pPr>
        <w:suppressAutoHyphens w:val="0"/>
        <w:autoSpaceDN/>
        <w:spacing w:after="0" w:line="240" w:lineRule="auto"/>
        <w:rPr>
          <w:rFonts w:asciiTheme="minorHAnsi" w:eastAsia="Times New Roman" w:hAnsiTheme="minorHAnsi" w:cstheme="minorHAnsi"/>
          <w:b/>
          <w:bCs/>
          <w:color w:val="000000"/>
          <w:kern w:val="0"/>
          <w:sz w:val="28"/>
          <w:szCs w:val="28"/>
          <w:lang w:val="en-GB" w:eastAsia="en-GB"/>
        </w:rPr>
      </w:pPr>
      <w:r w:rsidRPr="005316B4">
        <w:rPr>
          <w:rFonts w:asciiTheme="minorHAnsi" w:eastAsia="Times New Roman" w:hAnsiTheme="minorHAnsi" w:cstheme="minorHAnsi"/>
          <w:b/>
          <w:bCs/>
          <w:color w:val="000000"/>
          <w:kern w:val="0"/>
          <w:sz w:val="28"/>
          <w:szCs w:val="28"/>
          <w:lang w:val="en-GB" w:eastAsia="en-GB"/>
        </w:rPr>
        <w:t>Conducting a Disciplinary Meeting</w:t>
      </w:r>
    </w:p>
    <w:p w14:paraId="4D648116" w14:textId="029B7E63" w:rsidR="005316B4" w:rsidRDefault="005316B4" w:rsidP="005316B4">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Following investigation, a meeting will be held. This is known as a disciplinary hearing</w:t>
      </w:r>
      <w:r>
        <w:rPr>
          <w:rFonts w:asciiTheme="minorHAnsi" w:eastAsia="Times New Roman" w:hAnsiTheme="minorHAnsi" w:cstheme="minorHAnsi"/>
          <w:color w:val="000000"/>
          <w:kern w:val="0"/>
          <w:sz w:val="24"/>
          <w:szCs w:val="24"/>
          <w:lang w:val="en-GB" w:eastAsia="en-GB"/>
        </w:rPr>
        <w:t xml:space="preserve">. </w:t>
      </w:r>
      <w:r w:rsidR="004961C8">
        <w:rPr>
          <w:rFonts w:asciiTheme="minorHAnsi" w:eastAsia="Times New Roman" w:hAnsiTheme="minorHAnsi" w:cstheme="minorHAnsi"/>
          <w:color w:val="000000"/>
          <w:kern w:val="0"/>
          <w:sz w:val="24"/>
          <w:szCs w:val="24"/>
          <w:lang w:val="en-GB" w:eastAsia="en-GB"/>
        </w:rPr>
        <w:t xml:space="preserve">You will be asked to attend this meeting with a companion/union rep if you wish. The investigating office will be there and senior managers/trustees to hear the case. </w:t>
      </w:r>
    </w:p>
    <w:p w14:paraId="57F0F50B" w14:textId="433117A2" w:rsidR="005316B4" w:rsidRPr="005316B4" w:rsidRDefault="005316B4" w:rsidP="005316B4">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 xml:space="preserve"> </w:t>
      </w:r>
    </w:p>
    <w:p w14:paraId="275373B3" w14:textId="77777777" w:rsidR="005316B4" w:rsidRPr="005316B4" w:rsidRDefault="005316B4" w:rsidP="005316B4">
      <w:p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The Disciplinary Meeting will follow the stages below:</w:t>
      </w:r>
    </w:p>
    <w:p w14:paraId="478A61CF" w14:textId="40CBB87A" w:rsidR="005316B4" w:rsidRPr="005316B4" w:rsidRDefault="005316B4" w:rsidP="005316B4">
      <w:pPr>
        <w:pStyle w:val="ListParagraph"/>
        <w:numPr>
          <w:ilvl w:val="0"/>
          <w:numId w:val="22"/>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Explanation of the employee’s misconduct/gross misconduct</w:t>
      </w:r>
    </w:p>
    <w:p w14:paraId="22D71C7D" w14:textId="3E116756" w:rsidR="005316B4" w:rsidRPr="005316B4" w:rsidRDefault="005316B4" w:rsidP="005316B4">
      <w:pPr>
        <w:pStyle w:val="ListParagraph"/>
        <w:numPr>
          <w:ilvl w:val="0"/>
          <w:numId w:val="22"/>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Employee will have the opportunity to ask questions</w:t>
      </w:r>
    </w:p>
    <w:p w14:paraId="316CBC88" w14:textId="5577C4FF" w:rsidR="005316B4" w:rsidRPr="005316B4" w:rsidRDefault="005316B4" w:rsidP="005316B4">
      <w:pPr>
        <w:pStyle w:val="ListParagraph"/>
        <w:numPr>
          <w:ilvl w:val="0"/>
          <w:numId w:val="22"/>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Employee to present their answer to the allegations including calling of any</w:t>
      </w:r>
    </w:p>
    <w:p w14:paraId="33896E12" w14:textId="77777777" w:rsidR="005316B4" w:rsidRPr="005316B4" w:rsidRDefault="005316B4" w:rsidP="005316B4">
      <w:pPr>
        <w:pStyle w:val="ListParagraph"/>
        <w:numPr>
          <w:ilvl w:val="0"/>
          <w:numId w:val="22"/>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witnesses</w:t>
      </w:r>
    </w:p>
    <w:p w14:paraId="3A507903" w14:textId="2F20A8F5" w:rsidR="005316B4" w:rsidRPr="005316B4" w:rsidRDefault="005316B4" w:rsidP="005316B4">
      <w:pPr>
        <w:pStyle w:val="ListParagraph"/>
        <w:numPr>
          <w:ilvl w:val="0"/>
          <w:numId w:val="22"/>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Opportunity to ask questions</w:t>
      </w:r>
    </w:p>
    <w:p w14:paraId="3C3F4514" w14:textId="08144035" w:rsidR="005316B4" w:rsidRPr="005316B4" w:rsidRDefault="005316B4" w:rsidP="005316B4">
      <w:pPr>
        <w:pStyle w:val="ListParagraph"/>
        <w:numPr>
          <w:ilvl w:val="0"/>
          <w:numId w:val="22"/>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Consideration of the facts</w:t>
      </w:r>
    </w:p>
    <w:p w14:paraId="6249D3B3" w14:textId="5E8DBC47" w:rsidR="005316B4" w:rsidRPr="005316B4" w:rsidRDefault="005316B4" w:rsidP="005316B4">
      <w:pPr>
        <w:pStyle w:val="ListParagraph"/>
        <w:numPr>
          <w:ilvl w:val="0"/>
          <w:numId w:val="22"/>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Opportunity for employee to make a final statement</w:t>
      </w:r>
    </w:p>
    <w:p w14:paraId="454B6626" w14:textId="6EBD2B04" w:rsidR="005316B4" w:rsidRPr="005316B4" w:rsidRDefault="005316B4" w:rsidP="005316B4">
      <w:pPr>
        <w:pStyle w:val="ListParagraph"/>
        <w:numPr>
          <w:ilvl w:val="0"/>
          <w:numId w:val="22"/>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Action to be taken (if any)</w:t>
      </w:r>
    </w:p>
    <w:p w14:paraId="314ACC9A" w14:textId="3A9EE16F" w:rsidR="005316B4" w:rsidRPr="005316B4" w:rsidRDefault="005316B4" w:rsidP="005316B4">
      <w:pPr>
        <w:pStyle w:val="ListParagraph"/>
        <w:numPr>
          <w:ilvl w:val="0"/>
          <w:numId w:val="22"/>
        </w:numPr>
        <w:suppressAutoHyphens w:val="0"/>
        <w:autoSpaceDN/>
        <w:spacing w:after="0" w:line="240" w:lineRule="auto"/>
        <w:rPr>
          <w:rFonts w:asciiTheme="minorHAnsi" w:eastAsia="Times New Roman" w:hAnsiTheme="minorHAnsi" w:cstheme="minorHAnsi"/>
          <w:color w:val="000000"/>
          <w:kern w:val="0"/>
          <w:sz w:val="24"/>
          <w:szCs w:val="24"/>
          <w:lang w:val="en-GB" w:eastAsia="en-GB"/>
        </w:rPr>
      </w:pPr>
      <w:r w:rsidRPr="005316B4">
        <w:rPr>
          <w:rFonts w:asciiTheme="minorHAnsi" w:eastAsia="Times New Roman" w:hAnsiTheme="minorHAnsi" w:cstheme="minorHAnsi"/>
          <w:color w:val="000000"/>
          <w:kern w:val="0"/>
          <w:sz w:val="24"/>
          <w:szCs w:val="24"/>
          <w:lang w:val="en-GB" w:eastAsia="en-GB"/>
        </w:rPr>
        <w:t>Establishment of a review date (if appropriate)</w:t>
      </w:r>
    </w:p>
    <w:p w14:paraId="0A36986B" w14:textId="77777777" w:rsidR="00A13DE2" w:rsidRPr="00F45550" w:rsidRDefault="00CF75D6">
      <w:pPr>
        <w:pStyle w:val="Heading3"/>
        <w:rPr>
          <w:rFonts w:asciiTheme="minorHAnsi" w:hAnsiTheme="minorHAnsi" w:cstheme="minorHAnsi"/>
          <w:b/>
          <w:bCs/>
        </w:rPr>
      </w:pPr>
      <w:r w:rsidRPr="00F45550">
        <w:rPr>
          <w:rFonts w:asciiTheme="minorHAnsi" w:hAnsiTheme="minorHAnsi" w:cstheme="minorHAnsi"/>
          <w:b/>
          <w:bCs/>
        </w:rPr>
        <w:t>Appeals</w:t>
      </w:r>
    </w:p>
    <w:p w14:paraId="6B82013B" w14:textId="3C38CE0F" w:rsidR="006B556C" w:rsidRDefault="006B556C">
      <w:pPr>
        <w:rPr>
          <w:rFonts w:asciiTheme="minorHAnsi" w:hAnsiTheme="minorHAnsi" w:cstheme="minorHAnsi"/>
          <w:color w:val="000000"/>
          <w:sz w:val="24"/>
          <w:szCs w:val="24"/>
        </w:rPr>
      </w:pPr>
      <w:r w:rsidRPr="00F45550">
        <w:rPr>
          <w:rFonts w:asciiTheme="minorHAnsi" w:hAnsiTheme="minorHAnsi" w:cstheme="minorHAnsi"/>
          <w:color w:val="000000"/>
          <w:sz w:val="24"/>
          <w:szCs w:val="24"/>
        </w:rPr>
        <w:t>If you want to appeal against a disciplinary decision you must do so within </w:t>
      </w:r>
      <w:r w:rsidR="004A4CF7" w:rsidRPr="00F45550">
        <w:rPr>
          <w:rStyle w:val="Strong"/>
          <w:rFonts w:asciiTheme="minorHAnsi" w:hAnsiTheme="minorHAnsi" w:cstheme="minorHAnsi"/>
          <w:b w:val="0"/>
          <w:color w:val="000000"/>
          <w:sz w:val="24"/>
          <w:szCs w:val="24"/>
          <w:bdr w:val="none" w:sz="0" w:space="0" w:color="auto" w:frame="1"/>
          <w:lang w:val="en-GB"/>
        </w:rPr>
        <w:t>10 working</w:t>
      </w:r>
      <w:r w:rsidRPr="00F45550">
        <w:rPr>
          <w:rStyle w:val="Strong"/>
          <w:rFonts w:asciiTheme="minorHAnsi" w:hAnsiTheme="minorHAnsi" w:cstheme="minorHAnsi"/>
          <w:b w:val="0"/>
          <w:color w:val="000000"/>
          <w:sz w:val="24"/>
          <w:szCs w:val="24"/>
          <w:bdr w:val="none" w:sz="0" w:space="0" w:color="auto" w:frame="1"/>
        </w:rPr>
        <w:t xml:space="preserve"> day</w:t>
      </w:r>
      <w:r w:rsidR="004A4CF7" w:rsidRPr="00F45550">
        <w:rPr>
          <w:rStyle w:val="Strong"/>
          <w:rFonts w:asciiTheme="minorHAnsi" w:hAnsiTheme="minorHAnsi" w:cstheme="minorHAnsi"/>
          <w:b w:val="0"/>
          <w:color w:val="000000"/>
          <w:sz w:val="24"/>
          <w:szCs w:val="24"/>
          <w:bdr w:val="none" w:sz="0" w:space="0" w:color="auto" w:frame="1"/>
          <w:lang w:val="en-GB"/>
        </w:rPr>
        <w:t>s</w:t>
      </w:r>
      <w:r w:rsidRPr="00F45550">
        <w:rPr>
          <w:rFonts w:asciiTheme="minorHAnsi" w:hAnsiTheme="minorHAnsi" w:cstheme="minorHAnsi"/>
          <w:b/>
          <w:color w:val="000000"/>
          <w:sz w:val="24"/>
          <w:szCs w:val="24"/>
        </w:rPr>
        <w:t xml:space="preserve">. </w:t>
      </w:r>
      <w:r w:rsidR="00207D76" w:rsidRPr="00F45550">
        <w:rPr>
          <w:rFonts w:asciiTheme="minorHAnsi" w:hAnsiTheme="minorHAnsi" w:cstheme="minorHAnsi"/>
          <w:bCs/>
          <w:color w:val="000000"/>
          <w:sz w:val="24"/>
          <w:szCs w:val="24"/>
          <w:lang w:val="en-GB"/>
        </w:rPr>
        <w:t xml:space="preserve">Appeals will be heard by senior managers and one member of the Executive Board. </w:t>
      </w:r>
      <w:r w:rsidR="004A4CF7" w:rsidRPr="00F45550">
        <w:rPr>
          <w:rFonts w:asciiTheme="minorHAnsi" w:hAnsiTheme="minorHAnsi" w:cstheme="minorHAnsi"/>
          <w:color w:val="000000"/>
          <w:sz w:val="24"/>
          <w:szCs w:val="24"/>
          <w:lang w:val="en-GB"/>
        </w:rPr>
        <w:t>Three members of the Executive Board</w:t>
      </w:r>
      <w:r w:rsidRPr="00F45550">
        <w:rPr>
          <w:rFonts w:asciiTheme="minorHAnsi" w:hAnsiTheme="minorHAnsi" w:cstheme="minorHAnsi"/>
          <w:color w:val="000000"/>
          <w:sz w:val="24"/>
          <w:szCs w:val="24"/>
        </w:rPr>
        <w:t xml:space="preserve"> will hear </w:t>
      </w:r>
      <w:r w:rsidR="00207D76" w:rsidRPr="00F45550">
        <w:rPr>
          <w:rFonts w:asciiTheme="minorHAnsi" w:hAnsiTheme="minorHAnsi" w:cstheme="minorHAnsi"/>
          <w:color w:val="000000"/>
          <w:sz w:val="24"/>
          <w:szCs w:val="24"/>
          <w:lang w:val="en-GB"/>
        </w:rPr>
        <w:t xml:space="preserve">dismissal or gross misconduct </w:t>
      </w:r>
      <w:r w:rsidRPr="00F45550">
        <w:rPr>
          <w:rFonts w:asciiTheme="minorHAnsi" w:hAnsiTheme="minorHAnsi" w:cstheme="minorHAnsi"/>
          <w:color w:val="000000"/>
          <w:sz w:val="24"/>
          <w:szCs w:val="24"/>
        </w:rPr>
        <w:t>appeals and their decision is final. At the appeal any disciplinary penalty imposed will be reviewed.</w:t>
      </w:r>
    </w:p>
    <w:p w14:paraId="58BA815E" w14:textId="77777777" w:rsidR="00167D4E" w:rsidRDefault="00167D4E">
      <w:pPr>
        <w:rPr>
          <w:rFonts w:asciiTheme="minorHAnsi" w:hAnsiTheme="minorHAnsi" w:cstheme="minorHAnsi"/>
          <w:color w:val="000000"/>
          <w:sz w:val="24"/>
          <w:szCs w:val="24"/>
        </w:rPr>
      </w:pPr>
    </w:p>
    <w:p w14:paraId="0DF9A708" w14:textId="77777777" w:rsidR="00167D4E" w:rsidRDefault="00167D4E">
      <w:pPr>
        <w:rPr>
          <w:rFonts w:asciiTheme="minorHAnsi" w:hAnsiTheme="minorHAnsi" w:cstheme="minorHAnsi"/>
          <w:color w:val="000000"/>
          <w:sz w:val="24"/>
          <w:szCs w:val="24"/>
        </w:rPr>
      </w:pPr>
    </w:p>
    <w:p w14:paraId="61B694BD" w14:textId="77777777" w:rsidR="00530316" w:rsidRDefault="00530316" w:rsidP="00530316">
      <w:r>
        <w:t>Policy reviewed and adopted by Exec Board: 17</w:t>
      </w:r>
      <w:r w:rsidRPr="00C25B8B">
        <w:rPr>
          <w:vertAlign w:val="superscript"/>
        </w:rPr>
        <w:t>th</w:t>
      </w:r>
      <w:r>
        <w:t xml:space="preserve"> March 2026</w:t>
      </w:r>
    </w:p>
    <w:p w14:paraId="64C5C9CD" w14:textId="3BEF2DA3" w:rsidR="00167D4E" w:rsidRPr="00167D4E" w:rsidRDefault="00167D4E" w:rsidP="00530316">
      <w:pPr>
        <w:rPr>
          <w:rFonts w:asciiTheme="minorHAnsi" w:hAnsiTheme="minorHAnsi" w:cstheme="minorHAnsi"/>
          <w:sz w:val="24"/>
          <w:szCs w:val="24"/>
          <w:lang w:val="en-GB"/>
        </w:rPr>
      </w:pPr>
    </w:p>
    <w:sectPr w:rsidR="00167D4E" w:rsidRPr="00167D4E" w:rsidSect="00207D76">
      <w:pgSz w:w="11906" w:h="16838"/>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FA1FB" w14:textId="77777777" w:rsidR="00DD0842" w:rsidRDefault="00DD0842">
      <w:pPr>
        <w:spacing w:after="0" w:line="240" w:lineRule="auto"/>
      </w:pPr>
      <w:r>
        <w:separator/>
      </w:r>
    </w:p>
  </w:endnote>
  <w:endnote w:type="continuationSeparator" w:id="0">
    <w:p w14:paraId="0BD11BB6" w14:textId="77777777" w:rsidR="00DD0842" w:rsidRDefault="00DD0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WenQuanYi Micro Hei">
    <w:charset w:val="00"/>
    <w:family w:val="auto"/>
    <w:pitch w:val="variable"/>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28926" w14:textId="77777777" w:rsidR="00DD0842" w:rsidRDefault="00DD0842">
      <w:pPr>
        <w:spacing w:after="0" w:line="240" w:lineRule="auto"/>
      </w:pPr>
      <w:r>
        <w:rPr>
          <w:color w:val="000000"/>
        </w:rPr>
        <w:separator/>
      </w:r>
    </w:p>
  </w:footnote>
  <w:footnote w:type="continuationSeparator" w:id="0">
    <w:p w14:paraId="4E58996E" w14:textId="77777777" w:rsidR="00DD0842" w:rsidRDefault="00DD08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386A"/>
    <w:multiLevelType w:val="hybridMultilevel"/>
    <w:tmpl w:val="FB8A70C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0D664657"/>
    <w:multiLevelType w:val="multilevel"/>
    <w:tmpl w:val="6E32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CB1C0D"/>
    <w:multiLevelType w:val="hybridMultilevel"/>
    <w:tmpl w:val="CA467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1639A"/>
    <w:multiLevelType w:val="hybridMultilevel"/>
    <w:tmpl w:val="9E72228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 w15:restartNumberingAfterBreak="0">
    <w:nsid w:val="20E06996"/>
    <w:multiLevelType w:val="multilevel"/>
    <w:tmpl w:val="D1D4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6758AD"/>
    <w:multiLevelType w:val="hybridMultilevel"/>
    <w:tmpl w:val="75A4761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2D391647"/>
    <w:multiLevelType w:val="multilevel"/>
    <w:tmpl w:val="C3C4ADC8"/>
    <w:styleLink w:val="WW8Num1"/>
    <w:lvl w:ilvl="0">
      <w:numFmt w:val="bullet"/>
      <w:lvlText w:val="●"/>
      <w:lvlJc w:val="left"/>
      <w:pPr>
        <w:ind w:left="720" w:hanging="360"/>
      </w:pPr>
      <w:rPr>
        <w:rFonts w:ascii="Liberation Serif" w:hAnsi="Liberation Serif"/>
        <w:u w:val="none"/>
      </w:rPr>
    </w:lvl>
    <w:lvl w:ilvl="1">
      <w:numFmt w:val="bullet"/>
      <w:lvlText w:val="○"/>
      <w:lvlJc w:val="left"/>
      <w:pPr>
        <w:ind w:left="1440" w:hanging="360"/>
      </w:pPr>
      <w:rPr>
        <w:rFonts w:ascii="Liberation Serif" w:hAnsi="Liberation Serif"/>
        <w:u w:val="none"/>
      </w:rPr>
    </w:lvl>
    <w:lvl w:ilvl="2">
      <w:numFmt w:val="bullet"/>
      <w:lvlText w:val="■"/>
      <w:lvlJc w:val="left"/>
      <w:pPr>
        <w:ind w:left="2160" w:hanging="360"/>
      </w:pPr>
      <w:rPr>
        <w:rFonts w:ascii="Liberation Serif" w:hAnsi="Liberation Serif"/>
        <w:u w:val="none"/>
      </w:rPr>
    </w:lvl>
    <w:lvl w:ilvl="3">
      <w:numFmt w:val="bullet"/>
      <w:lvlText w:val="●"/>
      <w:lvlJc w:val="left"/>
      <w:pPr>
        <w:ind w:left="2880" w:hanging="360"/>
      </w:pPr>
      <w:rPr>
        <w:rFonts w:ascii="Liberation Serif" w:hAnsi="Liberation Serif"/>
        <w:u w:val="none"/>
      </w:rPr>
    </w:lvl>
    <w:lvl w:ilvl="4">
      <w:numFmt w:val="bullet"/>
      <w:lvlText w:val="○"/>
      <w:lvlJc w:val="left"/>
      <w:pPr>
        <w:ind w:left="3600" w:hanging="360"/>
      </w:pPr>
      <w:rPr>
        <w:rFonts w:ascii="Liberation Serif" w:hAnsi="Liberation Serif"/>
        <w:u w:val="none"/>
      </w:rPr>
    </w:lvl>
    <w:lvl w:ilvl="5">
      <w:numFmt w:val="bullet"/>
      <w:lvlText w:val="■"/>
      <w:lvlJc w:val="left"/>
      <w:pPr>
        <w:ind w:left="4320" w:hanging="360"/>
      </w:pPr>
      <w:rPr>
        <w:rFonts w:ascii="Liberation Serif" w:hAnsi="Liberation Serif"/>
        <w:u w:val="none"/>
      </w:rPr>
    </w:lvl>
    <w:lvl w:ilvl="6">
      <w:numFmt w:val="bullet"/>
      <w:lvlText w:val="●"/>
      <w:lvlJc w:val="left"/>
      <w:pPr>
        <w:ind w:left="5040" w:hanging="360"/>
      </w:pPr>
      <w:rPr>
        <w:rFonts w:ascii="Liberation Serif" w:hAnsi="Liberation Serif"/>
        <w:u w:val="none"/>
      </w:rPr>
    </w:lvl>
    <w:lvl w:ilvl="7">
      <w:numFmt w:val="bullet"/>
      <w:lvlText w:val="○"/>
      <w:lvlJc w:val="left"/>
      <w:pPr>
        <w:ind w:left="5760" w:hanging="360"/>
      </w:pPr>
      <w:rPr>
        <w:rFonts w:ascii="Liberation Serif" w:hAnsi="Liberation Serif"/>
        <w:u w:val="none"/>
      </w:rPr>
    </w:lvl>
    <w:lvl w:ilvl="8">
      <w:numFmt w:val="bullet"/>
      <w:lvlText w:val="■"/>
      <w:lvlJc w:val="left"/>
      <w:pPr>
        <w:ind w:left="6480" w:hanging="360"/>
      </w:pPr>
      <w:rPr>
        <w:rFonts w:ascii="Liberation Serif" w:hAnsi="Liberation Serif"/>
        <w:u w:val="none"/>
      </w:rPr>
    </w:lvl>
  </w:abstractNum>
  <w:abstractNum w:abstractNumId="7" w15:restartNumberingAfterBreak="0">
    <w:nsid w:val="3B242025"/>
    <w:multiLevelType w:val="multilevel"/>
    <w:tmpl w:val="EBE4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802583"/>
    <w:multiLevelType w:val="multilevel"/>
    <w:tmpl w:val="B4825A0A"/>
    <w:styleLink w:val="WW8Num2"/>
    <w:lvl w:ilvl="0">
      <w:numFmt w:val="bullet"/>
      <w:lvlText w:val="●"/>
      <w:lvlJc w:val="left"/>
      <w:pPr>
        <w:ind w:left="720" w:hanging="360"/>
      </w:pPr>
      <w:rPr>
        <w:rFonts w:ascii="Liberation Serif" w:hAnsi="Liberation Serif"/>
        <w:u w:val="none"/>
      </w:rPr>
    </w:lvl>
    <w:lvl w:ilvl="1">
      <w:numFmt w:val="bullet"/>
      <w:lvlText w:val="○"/>
      <w:lvlJc w:val="left"/>
      <w:pPr>
        <w:ind w:left="1440" w:hanging="360"/>
      </w:pPr>
      <w:rPr>
        <w:rFonts w:ascii="Liberation Serif" w:hAnsi="Liberation Serif"/>
        <w:u w:val="none"/>
      </w:rPr>
    </w:lvl>
    <w:lvl w:ilvl="2">
      <w:numFmt w:val="bullet"/>
      <w:lvlText w:val="■"/>
      <w:lvlJc w:val="left"/>
      <w:pPr>
        <w:ind w:left="2160" w:hanging="360"/>
      </w:pPr>
      <w:rPr>
        <w:rFonts w:ascii="Liberation Serif" w:hAnsi="Liberation Serif"/>
        <w:u w:val="none"/>
      </w:rPr>
    </w:lvl>
    <w:lvl w:ilvl="3">
      <w:numFmt w:val="bullet"/>
      <w:lvlText w:val="●"/>
      <w:lvlJc w:val="left"/>
      <w:pPr>
        <w:ind w:left="2880" w:hanging="360"/>
      </w:pPr>
      <w:rPr>
        <w:rFonts w:ascii="Liberation Serif" w:hAnsi="Liberation Serif"/>
        <w:u w:val="none"/>
      </w:rPr>
    </w:lvl>
    <w:lvl w:ilvl="4">
      <w:numFmt w:val="bullet"/>
      <w:lvlText w:val="○"/>
      <w:lvlJc w:val="left"/>
      <w:pPr>
        <w:ind w:left="3600" w:hanging="360"/>
      </w:pPr>
      <w:rPr>
        <w:rFonts w:ascii="Liberation Serif" w:hAnsi="Liberation Serif"/>
        <w:u w:val="none"/>
      </w:rPr>
    </w:lvl>
    <w:lvl w:ilvl="5">
      <w:numFmt w:val="bullet"/>
      <w:lvlText w:val="■"/>
      <w:lvlJc w:val="left"/>
      <w:pPr>
        <w:ind w:left="4320" w:hanging="360"/>
      </w:pPr>
      <w:rPr>
        <w:rFonts w:ascii="Liberation Serif" w:hAnsi="Liberation Serif"/>
        <w:u w:val="none"/>
      </w:rPr>
    </w:lvl>
    <w:lvl w:ilvl="6">
      <w:numFmt w:val="bullet"/>
      <w:lvlText w:val="●"/>
      <w:lvlJc w:val="left"/>
      <w:pPr>
        <w:ind w:left="5040" w:hanging="360"/>
      </w:pPr>
      <w:rPr>
        <w:rFonts w:ascii="Liberation Serif" w:hAnsi="Liberation Serif"/>
        <w:u w:val="none"/>
      </w:rPr>
    </w:lvl>
    <w:lvl w:ilvl="7">
      <w:numFmt w:val="bullet"/>
      <w:lvlText w:val="○"/>
      <w:lvlJc w:val="left"/>
      <w:pPr>
        <w:ind w:left="5760" w:hanging="360"/>
      </w:pPr>
      <w:rPr>
        <w:rFonts w:ascii="Liberation Serif" w:hAnsi="Liberation Serif"/>
        <w:u w:val="none"/>
      </w:rPr>
    </w:lvl>
    <w:lvl w:ilvl="8">
      <w:numFmt w:val="bullet"/>
      <w:lvlText w:val="■"/>
      <w:lvlJc w:val="left"/>
      <w:pPr>
        <w:ind w:left="6480" w:hanging="360"/>
      </w:pPr>
      <w:rPr>
        <w:rFonts w:ascii="Liberation Serif" w:hAnsi="Liberation Serif"/>
        <w:u w:val="none"/>
      </w:rPr>
    </w:lvl>
  </w:abstractNum>
  <w:abstractNum w:abstractNumId="9" w15:restartNumberingAfterBreak="0">
    <w:nsid w:val="497552BB"/>
    <w:multiLevelType w:val="hybridMultilevel"/>
    <w:tmpl w:val="265AC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CA5C6D"/>
    <w:multiLevelType w:val="multilevel"/>
    <w:tmpl w:val="F3FC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D609C2"/>
    <w:multiLevelType w:val="multilevel"/>
    <w:tmpl w:val="1D3CF562"/>
    <w:styleLink w:val="WW8Num3"/>
    <w:lvl w:ilvl="0">
      <w:numFmt w:val="bullet"/>
      <w:lvlText w:val="●"/>
      <w:lvlJc w:val="left"/>
      <w:pPr>
        <w:ind w:left="720" w:hanging="360"/>
      </w:pPr>
      <w:rPr>
        <w:rFonts w:ascii="Liberation Serif" w:hAnsi="Liberation Serif"/>
        <w:u w:val="none"/>
      </w:rPr>
    </w:lvl>
    <w:lvl w:ilvl="1">
      <w:numFmt w:val="bullet"/>
      <w:lvlText w:val="○"/>
      <w:lvlJc w:val="left"/>
      <w:pPr>
        <w:ind w:left="1440" w:hanging="360"/>
      </w:pPr>
      <w:rPr>
        <w:rFonts w:ascii="Liberation Serif" w:hAnsi="Liberation Serif"/>
        <w:u w:val="none"/>
      </w:rPr>
    </w:lvl>
    <w:lvl w:ilvl="2">
      <w:numFmt w:val="bullet"/>
      <w:lvlText w:val="■"/>
      <w:lvlJc w:val="left"/>
      <w:pPr>
        <w:ind w:left="2160" w:hanging="360"/>
      </w:pPr>
      <w:rPr>
        <w:rFonts w:ascii="Liberation Serif" w:hAnsi="Liberation Serif"/>
        <w:u w:val="none"/>
      </w:rPr>
    </w:lvl>
    <w:lvl w:ilvl="3">
      <w:numFmt w:val="bullet"/>
      <w:lvlText w:val="●"/>
      <w:lvlJc w:val="left"/>
      <w:pPr>
        <w:ind w:left="2880" w:hanging="360"/>
      </w:pPr>
      <w:rPr>
        <w:rFonts w:ascii="Liberation Serif" w:hAnsi="Liberation Serif"/>
        <w:u w:val="none"/>
      </w:rPr>
    </w:lvl>
    <w:lvl w:ilvl="4">
      <w:numFmt w:val="bullet"/>
      <w:lvlText w:val="○"/>
      <w:lvlJc w:val="left"/>
      <w:pPr>
        <w:ind w:left="3600" w:hanging="360"/>
      </w:pPr>
      <w:rPr>
        <w:rFonts w:ascii="Liberation Serif" w:hAnsi="Liberation Serif"/>
        <w:u w:val="none"/>
      </w:rPr>
    </w:lvl>
    <w:lvl w:ilvl="5">
      <w:numFmt w:val="bullet"/>
      <w:lvlText w:val="■"/>
      <w:lvlJc w:val="left"/>
      <w:pPr>
        <w:ind w:left="4320" w:hanging="360"/>
      </w:pPr>
      <w:rPr>
        <w:rFonts w:ascii="Liberation Serif" w:hAnsi="Liberation Serif"/>
        <w:u w:val="none"/>
      </w:rPr>
    </w:lvl>
    <w:lvl w:ilvl="6">
      <w:numFmt w:val="bullet"/>
      <w:lvlText w:val="●"/>
      <w:lvlJc w:val="left"/>
      <w:pPr>
        <w:ind w:left="5040" w:hanging="360"/>
      </w:pPr>
      <w:rPr>
        <w:rFonts w:ascii="Liberation Serif" w:hAnsi="Liberation Serif"/>
        <w:u w:val="none"/>
      </w:rPr>
    </w:lvl>
    <w:lvl w:ilvl="7">
      <w:numFmt w:val="bullet"/>
      <w:lvlText w:val="○"/>
      <w:lvlJc w:val="left"/>
      <w:pPr>
        <w:ind w:left="5760" w:hanging="360"/>
      </w:pPr>
      <w:rPr>
        <w:rFonts w:ascii="Liberation Serif" w:hAnsi="Liberation Serif"/>
        <w:u w:val="none"/>
      </w:rPr>
    </w:lvl>
    <w:lvl w:ilvl="8">
      <w:numFmt w:val="bullet"/>
      <w:lvlText w:val="■"/>
      <w:lvlJc w:val="left"/>
      <w:pPr>
        <w:ind w:left="6480" w:hanging="360"/>
      </w:pPr>
      <w:rPr>
        <w:rFonts w:ascii="Liberation Serif" w:hAnsi="Liberation Serif"/>
        <w:u w:val="none"/>
      </w:rPr>
    </w:lvl>
  </w:abstractNum>
  <w:abstractNum w:abstractNumId="12" w15:restartNumberingAfterBreak="0">
    <w:nsid w:val="672E2DAE"/>
    <w:multiLevelType w:val="hybridMultilevel"/>
    <w:tmpl w:val="52B8ED4E"/>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3" w15:restartNumberingAfterBreak="0">
    <w:nsid w:val="6D16356F"/>
    <w:multiLevelType w:val="multilevel"/>
    <w:tmpl w:val="45B6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2C2FF0"/>
    <w:multiLevelType w:val="hybridMultilevel"/>
    <w:tmpl w:val="79949FF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5" w15:restartNumberingAfterBreak="0">
    <w:nsid w:val="6F84676A"/>
    <w:multiLevelType w:val="hybridMultilevel"/>
    <w:tmpl w:val="561E536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6" w15:restartNumberingAfterBreak="0">
    <w:nsid w:val="703154A7"/>
    <w:multiLevelType w:val="hybridMultilevel"/>
    <w:tmpl w:val="87D0B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86557A"/>
    <w:multiLevelType w:val="hybridMultilevel"/>
    <w:tmpl w:val="E3968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F6070D"/>
    <w:multiLevelType w:val="multilevel"/>
    <w:tmpl w:val="8262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308495">
    <w:abstractNumId w:val="6"/>
  </w:num>
  <w:num w:numId="2" w16cid:durableId="488594309">
    <w:abstractNumId w:val="8"/>
  </w:num>
  <w:num w:numId="3" w16cid:durableId="64453235">
    <w:abstractNumId w:val="11"/>
  </w:num>
  <w:num w:numId="4" w16cid:durableId="436676272">
    <w:abstractNumId w:val="11"/>
  </w:num>
  <w:num w:numId="5" w16cid:durableId="134880417">
    <w:abstractNumId w:val="6"/>
  </w:num>
  <w:num w:numId="6" w16cid:durableId="1615362212">
    <w:abstractNumId w:val="8"/>
  </w:num>
  <w:num w:numId="7" w16cid:durableId="702943422">
    <w:abstractNumId w:val="18"/>
  </w:num>
  <w:num w:numId="8" w16cid:durableId="1169128724">
    <w:abstractNumId w:val="10"/>
  </w:num>
  <w:num w:numId="9" w16cid:durableId="1363088271">
    <w:abstractNumId w:val="13"/>
  </w:num>
  <w:num w:numId="10" w16cid:durableId="918441567">
    <w:abstractNumId w:val="4"/>
  </w:num>
  <w:num w:numId="11" w16cid:durableId="69430171">
    <w:abstractNumId w:val="7"/>
  </w:num>
  <w:num w:numId="12" w16cid:durableId="2004551790">
    <w:abstractNumId w:val="1"/>
  </w:num>
  <w:num w:numId="13" w16cid:durableId="1594389187">
    <w:abstractNumId w:val="5"/>
  </w:num>
  <w:num w:numId="14" w16cid:durableId="569850501">
    <w:abstractNumId w:val="3"/>
  </w:num>
  <w:num w:numId="15" w16cid:durableId="487017985">
    <w:abstractNumId w:val="14"/>
  </w:num>
  <w:num w:numId="16" w16cid:durableId="185874605">
    <w:abstractNumId w:val="12"/>
  </w:num>
  <w:num w:numId="17" w16cid:durableId="1394962605">
    <w:abstractNumId w:val="0"/>
  </w:num>
  <w:num w:numId="18" w16cid:durableId="1959943684">
    <w:abstractNumId w:val="15"/>
  </w:num>
  <w:num w:numId="19" w16cid:durableId="1500854132">
    <w:abstractNumId w:val="2"/>
  </w:num>
  <w:num w:numId="20" w16cid:durableId="1074745831">
    <w:abstractNumId w:val="9"/>
  </w:num>
  <w:num w:numId="21" w16cid:durableId="570392253">
    <w:abstractNumId w:val="16"/>
  </w:num>
  <w:num w:numId="22" w16cid:durableId="19010901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DE2"/>
    <w:rsid w:val="00076ABF"/>
    <w:rsid w:val="00152427"/>
    <w:rsid w:val="00167D4E"/>
    <w:rsid w:val="001E2443"/>
    <w:rsid w:val="00207D76"/>
    <w:rsid w:val="002A00C3"/>
    <w:rsid w:val="003B2649"/>
    <w:rsid w:val="004961C8"/>
    <w:rsid w:val="004A4CF7"/>
    <w:rsid w:val="004B79A1"/>
    <w:rsid w:val="00530316"/>
    <w:rsid w:val="005316B4"/>
    <w:rsid w:val="00686E57"/>
    <w:rsid w:val="006B0560"/>
    <w:rsid w:val="006B556C"/>
    <w:rsid w:val="006C584B"/>
    <w:rsid w:val="007A75B9"/>
    <w:rsid w:val="00975C12"/>
    <w:rsid w:val="00A13DE2"/>
    <w:rsid w:val="00A37CC8"/>
    <w:rsid w:val="00AF0BF3"/>
    <w:rsid w:val="00AF3E90"/>
    <w:rsid w:val="00B43B12"/>
    <w:rsid w:val="00C709BC"/>
    <w:rsid w:val="00CF75D6"/>
    <w:rsid w:val="00DD0842"/>
    <w:rsid w:val="00E365C0"/>
    <w:rsid w:val="00F45550"/>
    <w:rsid w:val="00F57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5A28"/>
  <w15:docId w15:val="{067007F4-B00A-4462-B904-2B24A826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Micro Hei" w:hAnsi="Liberation Serif" w:cs="Noto Sans Devanagar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spacing w:after="200" w:line="276" w:lineRule="auto"/>
    </w:pPr>
    <w:rPr>
      <w:rFonts w:ascii="Arial" w:eastAsia="Arial" w:hAnsi="Arial" w:cs="Arial"/>
      <w:sz w:val="22"/>
      <w:szCs w:val="22"/>
      <w:lang w:val="uz-Cyrl-UZ" w:bidi="ar-SA"/>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200" w:line="276" w:lineRule="auto"/>
    </w:pPr>
    <w:rPr>
      <w:rFonts w:ascii="Arial" w:eastAsia="Arial" w:hAnsi="Arial" w:cs="Arial"/>
      <w:sz w:val="22"/>
      <w:szCs w:val="22"/>
      <w:lang w:val="uz-Cyrl-UZ" w:bidi="ar-SA"/>
    </w:rPr>
  </w:style>
  <w:style w:type="paragraph" w:customStyle="1" w:styleId="Heading">
    <w:name w:val="Heading"/>
    <w:basedOn w:val="Normal"/>
    <w:next w:val="Normal"/>
    <w:pPr>
      <w:keepNext/>
      <w:keepLines/>
      <w:spacing w:after="60"/>
    </w:pPr>
    <w:rPr>
      <w:sz w:val="52"/>
      <w:szCs w:val="52"/>
    </w:rPr>
  </w:style>
  <w:style w:type="paragraph" w:customStyle="1" w:styleId="Textbody">
    <w:name w:val="Text body"/>
    <w:basedOn w:val="Standard"/>
    <w:pPr>
      <w:spacing w:after="140"/>
    </w:pPr>
  </w:style>
  <w:style w:type="paragraph" w:styleId="List">
    <w:name w:val="List"/>
    <w:basedOn w:val="Textbody"/>
    <w:rPr>
      <w:rFonts w:cs="Noto Sans Devanagari"/>
      <w:sz w:val="24"/>
    </w:rPr>
  </w:style>
  <w:style w:type="paragraph" w:styleId="Caption">
    <w:name w:val="caption"/>
    <w:basedOn w:val="Standard"/>
    <w:pPr>
      <w:suppressLineNumbers/>
      <w:spacing w:before="120" w:after="120"/>
    </w:pPr>
    <w:rPr>
      <w:rFonts w:cs="Noto Sans Devanagari"/>
      <w:i/>
      <w:iCs/>
      <w:sz w:val="24"/>
      <w:szCs w:val="24"/>
    </w:rPr>
  </w:style>
  <w:style w:type="paragraph" w:customStyle="1" w:styleId="Index">
    <w:name w:val="Index"/>
    <w:basedOn w:val="Standard"/>
    <w:pPr>
      <w:suppressLineNumbers/>
    </w:pPr>
    <w:rPr>
      <w:rFonts w:cs="Noto Sans Devanagari"/>
      <w:sz w:val="24"/>
    </w:rPr>
  </w:style>
  <w:style w:type="paragraph" w:styleId="Subtitle">
    <w:name w:val="Subtitle"/>
    <w:basedOn w:val="Normal"/>
    <w:next w:val="Normal"/>
    <w:pPr>
      <w:keepNext/>
      <w:keepLines/>
      <w:spacing w:after="320"/>
    </w:pPr>
    <w:rPr>
      <w:color w:val="666666"/>
      <w:sz w:val="30"/>
      <w:szCs w:val="30"/>
    </w:rPr>
  </w:style>
  <w:style w:type="character" w:customStyle="1" w:styleId="WW8Num1z0">
    <w:name w:val="WW8Num1z0"/>
    <w:rPr>
      <w:u w:val="none"/>
    </w:rPr>
  </w:style>
  <w:style w:type="character" w:customStyle="1" w:styleId="WW8Num2z0">
    <w:name w:val="WW8Num2z0"/>
    <w:rPr>
      <w:u w:val="none"/>
    </w:rPr>
  </w:style>
  <w:style w:type="character" w:customStyle="1" w:styleId="WW8Num3z0">
    <w:name w:val="WW8Num3z0"/>
    <w:rPr>
      <w:u w:val="none"/>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paragraph" w:styleId="BalloonText">
    <w:name w:val="Balloon Text"/>
    <w:basedOn w:val="Normal"/>
    <w:link w:val="BalloonTextChar"/>
    <w:uiPriority w:val="99"/>
    <w:semiHidden/>
    <w:unhideWhenUsed/>
    <w:rsid w:val="00975C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C12"/>
    <w:rPr>
      <w:rFonts w:ascii="Segoe UI" w:eastAsia="Arial" w:hAnsi="Segoe UI" w:cs="Segoe UI"/>
      <w:sz w:val="18"/>
      <w:szCs w:val="18"/>
      <w:lang w:val="uz-Cyrl-UZ" w:bidi="ar-SA"/>
    </w:rPr>
  </w:style>
  <w:style w:type="paragraph" w:styleId="NormalWeb">
    <w:name w:val="Normal (Web)"/>
    <w:basedOn w:val="Normal"/>
    <w:uiPriority w:val="99"/>
    <w:semiHidden/>
    <w:unhideWhenUsed/>
    <w:rsid w:val="00686E57"/>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GB" w:eastAsia="en-GB"/>
    </w:rPr>
  </w:style>
  <w:style w:type="character" w:styleId="Strong">
    <w:name w:val="Strong"/>
    <w:basedOn w:val="DefaultParagraphFont"/>
    <w:uiPriority w:val="22"/>
    <w:qFormat/>
    <w:rsid w:val="00686E57"/>
    <w:rPr>
      <w:b/>
      <w:bCs/>
    </w:rPr>
  </w:style>
  <w:style w:type="paragraph" w:styleId="ListParagraph">
    <w:name w:val="List Paragraph"/>
    <w:basedOn w:val="Normal"/>
    <w:uiPriority w:val="34"/>
    <w:qFormat/>
    <w:rsid w:val="006B55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723048">
      <w:bodyDiv w:val="1"/>
      <w:marLeft w:val="0"/>
      <w:marRight w:val="0"/>
      <w:marTop w:val="0"/>
      <w:marBottom w:val="0"/>
      <w:divBdr>
        <w:top w:val="none" w:sz="0" w:space="0" w:color="auto"/>
        <w:left w:val="none" w:sz="0" w:space="0" w:color="auto"/>
        <w:bottom w:val="none" w:sz="0" w:space="0" w:color="auto"/>
        <w:right w:val="none" w:sz="0" w:space="0" w:color="auto"/>
      </w:divBdr>
    </w:div>
    <w:div w:id="1275209407">
      <w:bodyDiv w:val="1"/>
      <w:marLeft w:val="0"/>
      <w:marRight w:val="0"/>
      <w:marTop w:val="0"/>
      <w:marBottom w:val="0"/>
      <w:divBdr>
        <w:top w:val="none" w:sz="0" w:space="0" w:color="auto"/>
        <w:left w:val="none" w:sz="0" w:space="0" w:color="auto"/>
        <w:bottom w:val="none" w:sz="0" w:space="0" w:color="auto"/>
        <w:right w:val="none" w:sz="0" w:space="0" w:color="auto"/>
      </w:divBdr>
    </w:div>
    <w:div w:id="1491865338">
      <w:bodyDiv w:val="1"/>
      <w:marLeft w:val="0"/>
      <w:marRight w:val="0"/>
      <w:marTop w:val="0"/>
      <w:marBottom w:val="0"/>
      <w:divBdr>
        <w:top w:val="none" w:sz="0" w:space="0" w:color="auto"/>
        <w:left w:val="none" w:sz="0" w:space="0" w:color="auto"/>
        <w:bottom w:val="none" w:sz="0" w:space="0" w:color="auto"/>
        <w:right w:val="none" w:sz="0" w:space="0" w:color="auto"/>
      </w:divBdr>
    </w:div>
    <w:div w:id="1575118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B8C18F806BA4CA1518D1ED1607EF5" ma:contentTypeVersion="14" ma:contentTypeDescription="Create a new document." ma:contentTypeScope="" ma:versionID="c5c93d316bd7e8e22c0cdc8ad079f30a">
  <xsd:schema xmlns:xsd="http://www.w3.org/2001/XMLSchema" xmlns:xs="http://www.w3.org/2001/XMLSchema" xmlns:p="http://schemas.microsoft.com/office/2006/metadata/properties" xmlns:ns2="f27c3fdc-c5f3-4f92-9b47-bb5e97bd2836" xmlns:ns3="4cd42a92-6cbd-4525-8082-b564011e366a" targetNamespace="http://schemas.microsoft.com/office/2006/metadata/properties" ma:root="true" ma:fieldsID="bda671167d3665ff68fde4367e9105cb" ns2:_="" ns3:_="">
    <xsd:import namespace="f27c3fdc-c5f3-4f92-9b47-bb5e97bd2836"/>
    <xsd:import namespace="4cd42a92-6cbd-4525-8082-b564011e36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c3fdc-c5f3-4f92-9b47-bb5e97bd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2435f-da42-47eb-8ddc-ed3bd16403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42a92-6cbd-4525-8082-b564011e36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b84586-c120-42cc-94a8-a70355bcf517}" ma:internalName="TaxCatchAll" ma:showField="CatchAllData" ma:web="4cd42a92-6cbd-4525-8082-b564011e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7c3fdc-c5f3-4f92-9b47-bb5e97bd2836">
      <Terms xmlns="http://schemas.microsoft.com/office/infopath/2007/PartnerControls"/>
    </lcf76f155ced4ddcb4097134ff3c332f>
    <TaxCatchAll xmlns="4cd42a92-6cbd-4525-8082-b564011e366a" xsi:nil="true"/>
  </documentManagement>
</p:properties>
</file>

<file path=customXml/itemProps1.xml><?xml version="1.0" encoding="utf-8"?>
<ds:datastoreItem xmlns:ds="http://schemas.openxmlformats.org/officeDocument/2006/customXml" ds:itemID="{4AB3CD6D-B1B7-4573-8CB4-ED81B6BE1DB3}"/>
</file>

<file path=customXml/itemProps2.xml><?xml version="1.0" encoding="utf-8"?>
<ds:datastoreItem xmlns:ds="http://schemas.openxmlformats.org/officeDocument/2006/customXml" ds:itemID="{BFF759D5-37F7-47D6-ADAD-305848319AC8}"/>
</file>

<file path=customXml/itemProps3.xml><?xml version="1.0" encoding="utf-8"?>
<ds:datastoreItem xmlns:ds="http://schemas.openxmlformats.org/officeDocument/2006/customXml" ds:itemID="{5D7C332B-B598-42D7-BF4F-C6D85CD6ECA5}"/>
</file>

<file path=docProps/app.xml><?xml version="1.0" encoding="utf-8"?>
<Properties xmlns="http://schemas.openxmlformats.org/officeDocument/2006/extended-properties" xmlns:vt="http://schemas.openxmlformats.org/officeDocument/2006/docPropsVTypes">
  <Template>Normal</Template>
  <TotalTime>0</TotalTime>
  <Pages>5</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Chellew</dc:creator>
  <cp:lastModifiedBy>Jenny Holder</cp:lastModifiedBy>
  <cp:revision>3</cp:revision>
  <dcterms:created xsi:type="dcterms:W3CDTF">2026-03-16T11:05:00Z</dcterms:created>
  <dcterms:modified xsi:type="dcterms:W3CDTF">2026-07-17T13:33:00Z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d0405c6e-6169-489b-a763-28e779315a01</vt:lpwstr>
  </property>
  <property fmtid="{D5CDD505-2E9C-101B-9397-08002B2CF9AE}" pid="3" name="ContentTypeId">
    <vt:lpwstr>0x0101001BCB8C18F806BA4CA1518D1ED1607EF5</vt:lpwstr>
  </property>
</Properties>
</file>