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D65C" w14:textId="4A0A38C9" w:rsidR="00BE7957" w:rsidRDefault="00BE7957" w:rsidP="00D63A70">
      <w:pPr>
        <w:pStyle w:val="Heading1"/>
      </w:pPr>
      <w:r>
        <w:rPr>
          <w:noProof/>
        </w:rPr>
        <w:drawing>
          <wp:anchor distT="0" distB="0" distL="114300" distR="114300" simplePos="0" relativeHeight="251659264" behindDoc="0" locked="0" layoutInCell="1" allowOverlap="1" wp14:anchorId="5A247F78" wp14:editId="764EDEF6">
            <wp:simplePos x="0" y="0"/>
            <wp:positionH relativeFrom="column">
              <wp:posOffset>1971675</wp:posOffset>
            </wp:positionH>
            <wp:positionV relativeFrom="paragraph">
              <wp:posOffset>0</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321629A0" w14:textId="2A378602" w:rsidR="00BE7957" w:rsidRDefault="00BE7957" w:rsidP="00D63A70">
      <w:pPr>
        <w:pStyle w:val="Heading1"/>
      </w:pPr>
    </w:p>
    <w:p w14:paraId="3100A1E9" w14:textId="41F9D08C" w:rsidR="00BE7957" w:rsidRDefault="00BE7957" w:rsidP="00D63A70">
      <w:pPr>
        <w:pStyle w:val="Heading1"/>
      </w:pPr>
    </w:p>
    <w:p w14:paraId="0C3FED4C" w14:textId="77777777" w:rsidR="00BE7957" w:rsidRDefault="00BE7957" w:rsidP="00D63A70">
      <w:pPr>
        <w:pStyle w:val="Heading1"/>
      </w:pPr>
    </w:p>
    <w:p w14:paraId="5D0DF69E" w14:textId="0CF352BB" w:rsidR="00D63A70" w:rsidRPr="00BE7957" w:rsidRDefault="00D63A70" w:rsidP="00D63A70">
      <w:pPr>
        <w:pStyle w:val="Heading1"/>
        <w:rPr>
          <w:b/>
          <w:bCs/>
          <w:color w:val="auto"/>
        </w:rPr>
      </w:pPr>
      <w:r w:rsidRPr="00BE7957">
        <w:rPr>
          <w:b/>
          <w:bCs/>
          <w:color w:val="auto"/>
        </w:rPr>
        <w:t>Liverpool Learning Partnership</w:t>
      </w:r>
      <w:r w:rsidR="00BE7957" w:rsidRPr="00BE7957">
        <w:rPr>
          <w:b/>
          <w:bCs/>
          <w:color w:val="auto"/>
        </w:rPr>
        <w:t>: Confidentiality Policy</w:t>
      </w:r>
    </w:p>
    <w:p w14:paraId="7BBAE89B" w14:textId="77777777" w:rsidR="00D63A70" w:rsidRDefault="00D63A70" w:rsidP="00D63A70"/>
    <w:p w14:paraId="12B42FED" w14:textId="236E4325" w:rsidR="00D63A70" w:rsidRPr="00BE7957" w:rsidRDefault="00D63A70" w:rsidP="00D63A70">
      <w:pPr>
        <w:pStyle w:val="Heading2"/>
        <w:rPr>
          <w:b/>
          <w:bCs/>
          <w:color w:val="auto"/>
          <w:sz w:val="28"/>
          <w:szCs w:val="28"/>
        </w:rPr>
      </w:pPr>
      <w:r w:rsidRPr="00BE7957">
        <w:rPr>
          <w:b/>
          <w:bCs/>
          <w:color w:val="auto"/>
          <w:sz w:val="28"/>
          <w:szCs w:val="28"/>
        </w:rPr>
        <w:t>Purpose</w:t>
      </w:r>
    </w:p>
    <w:p w14:paraId="6CD145FE" w14:textId="10822895" w:rsidR="00D63A70" w:rsidRDefault="00D63A70" w:rsidP="00D63A70">
      <w:r>
        <w:t>This Confidentiality Policy outlines the principles and procedures for handling confidential information, specifically in the context of communications, strategic initiatives, and embargoed information within Liverpool Learning Partnership. It applies to all staff members, trustees, volunteers, and associates involved in collaborative projects with external schools.</w:t>
      </w:r>
    </w:p>
    <w:p w14:paraId="794C9985" w14:textId="12924588" w:rsidR="00D63A70" w:rsidRPr="00BE7957" w:rsidRDefault="00D63A70" w:rsidP="00D63A70">
      <w:pPr>
        <w:pStyle w:val="Heading2"/>
        <w:rPr>
          <w:b/>
          <w:bCs/>
          <w:color w:val="auto"/>
          <w:sz w:val="28"/>
          <w:szCs w:val="28"/>
        </w:rPr>
      </w:pPr>
      <w:r w:rsidRPr="00BE7957">
        <w:rPr>
          <w:b/>
          <w:bCs/>
          <w:color w:val="auto"/>
          <w:sz w:val="28"/>
          <w:szCs w:val="28"/>
        </w:rPr>
        <w:t>Definition of Confidential Information</w:t>
      </w:r>
    </w:p>
    <w:p w14:paraId="489E8CFE" w14:textId="71486AA7" w:rsidR="00D63A70" w:rsidRDefault="00D63A70" w:rsidP="00D63A70">
      <w:r>
        <w:t>Confidential information encompasses embargoed news, strategic communication plans, unpublished initiatives, and any proprietary data shared during collaborations with partner schools.</w:t>
      </w:r>
      <w:r w:rsidR="00CF4FE7">
        <w:t xml:space="preserve"> </w:t>
      </w:r>
      <w:r w:rsidR="00CF4FE7" w:rsidRPr="00CF4FE7">
        <w:t>Confidential information also includes any personal or sensitive data protected under data</w:t>
      </w:r>
      <w:r w:rsidR="00CF4FE7" w:rsidRPr="00CF4FE7">
        <w:noBreakHyphen/>
        <w:t>protection legislation.</w:t>
      </w:r>
    </w:p>
    <w:p w14:paraId="140C96B7" w14:textId="6D88CA31" w:rsidR="00D63A70" w:rsidRPr="00BE7957" w:rsidRDefault="00D63A70" w:rsidP="00D63A70">
      <w:pPr>
        <w:pStyle w:val="Heading2"/>
        <w:rPr>
          <w:b/>
          <w:bCs/>
          <w:color w:val="auto"/>
          <w:sz w:val="28"/>
          <w:szCs w:val="28"/>
        </w:rPr>
      </w:pPr>
      <w:r w:rsidRPr="00BE7957">
        <w:rPr>
          <w:b/>
          <w:bCs/>
          <w:color w:val="auto"/>
          <w:sz w:val="28"/>
          <w:szCs w:val="28"/>
        </w:rPr>
        <w:t>Responsibility and Access</w:t>
      </w:r>
    </w:p>
    <w:p w14:paraId="0D8E53DF" w14:textId="765E61CC" w:rsidR="00D63A70" w:rsidRDefault="00D63A70" w:rsidP="00D63A70">
      <w:r>
        <w:t>All individuals associated with Liverpool Learning Partnership are entrusted with the responsibility of safeguarding confidential information. Access to such information is restricted to those directly involved in communication efforts or strategic initiatives.</w:t>
      </w:r>
    </w:p>
    <w:p w14:paraId="7A4627F7" w14:textId="4A7AA8DC" w:rsidR="00D63A70" w:rsidRPr="00BE7957" w:rsidRDefault="00D63A70" w:rsidP="00D63A70">
      <w:pPr>
        <w:pStyle w:val="Heading2"/>
        <w:rPr>
          <w:b/>
          <w:bCs/>
          <w:color w:val="auto"/>
          <w:sz w:val="28"/>
          <w:szCs w:val="28"/>
        </w:rPr>
      </w:pPr>
      <w:r w:rsidRPr="00BE7957">
        <w:rPr>
          <w:b/>
          <w:bCs/>
          <w:color w:val="auto"/>
          <w:sz w:val="28"/>
          <w:szCs w:val="28"/>
        </w:rPr>
        <w:t>Data Security</w:t>
      </w:r>
    </w:p>
    <w:p w14:paraId="4B7CD1B7" w14:textId="6C5B9C1E" w:rsidR="00D63A70" w:rsidRDefault="00D63A70" w:rsidP="00D63A70">
      <w:r>
        <w:t>Liverpool Learning Partnership employs secure methods for storing and transmitting confidential information. Electronic data is protected through encrypted networks and password-protected systems, while physical documents are stored in locked facilities.</w:t>
      </w:r>
    </w:p>
    <w:p w14:paraId="12D7F86C" w14:textId="3F978735" w:rsidR="00CF4FE7" w:rsidRPr="00CF4FE7" w:rsidRDefault="00CF4FE7" w:rsidP="00CF4FE7">
      <w:pPr>
        <w:pStyle w:val="Heading2"/>
        <w:rPr>
          <w:b/>
          <w:bCs/>
          <w:color w:val="auto"/>
          <w:sz w:val="28"/>
          <w:szCs w:val="28"/>
        </w:rPr>
      </w:pPr>
      <w:r>
        <w:rPr>
          <w:b/>
          <w:bCs/>
          <w:color w:val="auto"/>
          <w:sz w:val="28"/>
          <w:szCs w:val="28"/>
        </w:rPr>
        <w:t>AI Tools</w:t>
      </w:r>
    </w:p>
    <w:p w14:paraId="0433D3F1" w14:textId="332ADE90" w:rsidR="00CF4FE7" w:rsidRDefault="00CF4FE7" w:rsidP="00D63A70">
      <w:r>
        <w:t>L</w:t>
      </w:r>
      <w:r w:rsidRPr="00CF4FE7">
        <w:t>iverpool Learning Partnership recognises that AI tools may support communication and strategic work. Confidential information must not be entered into publicly available AI systems or any tool that stores or trains on user inputs, unless the system is formally approved by LLP and covered by appropriate data</w:t>
      </w:r>
      <w:r w:rsidRPr="00CF4FE7">
        <w:noBreakHyphen/>
        <w:t>processing safeguards. Individuals must ensure AI</w:t>
      </w:r>
      <w:r w:rsidRPr="00CF4FE7">
        <w:noBreakHyphen/>
        <w:t>generated content does not disclose confidential or embargoed information.</w:t>
      </w:r>
    </w:p>
    <w:p w14:paraId="4D0FA699" w14:textId="5EACD617" w:rsidR="00D63A70" w:rsidRPr="00BE7957" w:rsidRDefault="00D63A70" w:rsidP="00D63A70">
      <w:pPr>
        <w:pStyle w:val="Heading2"/>
        <w:rPr>
          <w:b/>
          <w:bCs/>
          <w:color w:val="auto"/>
          <w:sz w:val="28"/>
          <w:szCs w:val="28"/>
        </w:rPr>
      </w:pPr>
      <w:r w:rsidRPr="00BE7957">
        <w:rPr>
          <w:b/>
          <w:bCs/>
          <w:color w:val="auto"/>
          <w:sz w:val="28"/>
          <w:szCs w:val="28"/>
        </w:rPr>
        <w:t>Limitations on Disclosure</w:t>
      </w:r>
    </w:p>
    <w:p w14:paraId="31F045B7" w14:textId="11810963" w:rsidR="00D63A70" w:rsidRDefault="00D63A70" w:rsidP="00D63A70">
      <w:r>
        <w:t>Confidential information, especially embargoed content, should not be disclosed or discussed outside the designated communication channels or the agreed-upon timeframe. Exceptions require explicit consent from all relevant parties.</w:t>
      </w:r>
    </w:p>
    <w:p w14:paraId="043D52EB" w14:textId="747CA8B3" w:rsidR="00D63A70" w:rsidRPr="00BE7957" w:rsidRDefault="00D63A70" w:rsidP="00D63A70">
      <w:pPr>
        <w:pStyle w:val="Heading2"/>
        <w:rPr>
          <w:b/>
          <w:bCs/>
          <w:color w:val="auto"/>
          <w:sz w:val="28"/>
          <w:szCs w:val="28"/>
        </w:rPr>
      </w:pPr>
      <w:r w:rsidRPr="00BE7957">
        <w:rPr>
          <w:b/>
          <w:bCs/>
          <w:color w:val="auto"/>
          <w:sz w:val="28"/>
          <w:szCs w:val="28"/>
        </w:rPr>
        <w:lastRenderedPageBreak/>
        <w:t>Communication Embargoes</w:t>
      </w:r>
    </w:p>
    <w:p w14:paraId="5DD31397" w14:textId="7B3FAD81" w:rsidR="00D63A70" w:rsidRDefault="00D63A70" w:rsidP="00D63A70">
      <w:r>
        <w:t xml:space="preserve">In situations involving embargoed information, all </w:t>
      </w:r>
      <w:proofErr w:type="gramStart"/>
      <w:r>
        <w:t>individuals</w:t>
      </w:r>
      <w:proofErr w:type="gramEnd"/>
      <w:r>
        <w:t xml:space="preserve"> privy to such details</w:t>
      </w:r>
      <w:r w:rsidR="00077642">
        <w:t>,</w:t>
      </w:r>
      <w:r>
        <w:t xml:space="preserve"> must strictly adhere to the specified embargo dates and times. Breaching embargoes can have significant consequences for the reputation of Liverpool Learning Partnership.</w:t>
      </w:r>
    </w:p>
    <w:p w14:paraId="6CAA8480" w14:textId="6555FC2D" w:rsidR="00D63A70" w:rsidRPr="00BE7957" w:rsidRDefault="00D63A70" w:rsidP="00D63A70">
      <w:pPr>
        <w:pStyle w:val="Heading2"/>
        <w:rPr>
          <w:b/>
          <w:bCs/>
          <w:color w:val="auto"/>
          <w:sz w:val="28"/>
          <w:szCs w:val="28"/>
        </w:rPr>
      </w:pPr>
      <w:r w:rsidRPr="00BE7957">
        <w:rPr>
          <w:b/>
          <w:bCs/>
          <w:color w:val="auto"/>
          <w:sz w:val="28"/>
          <w:szCs w:val="28"/>
        </w:rPr>
        <w:t>Duration of Confidentiality</w:t>
      </w:r>
    </w:p>
    <w:p w14:paraId="6ACC0A1F" w14:textId="43B4535C" w:rsidR="00D63A70" w:rsidRDefault="00D63A70" w:rsidP="00D63A70">
      <w:r>
        <w:t>The obligation to maintain confidentiality extends beyond the conclusion of specific projects or partnerships. All parties involved must continue to respect and protect embargoed or sensitive information even after its official release.</w:t>
      </w:r>
    </w:p>
    <w:p w14:paraId="01FD5905" w14:textId="1A19D062" w:rsidR="00D63A70" w:rsidRPr="00BE7957" w:rsidRDefault="00D63A70" w:rsidP="00D63A70">
      <w:pPr>
        <w:pStyle w:val="Heading2"/>
        <w:rPr>
          <w:b/>
          <w:bCs/>
          <w:color w:val="auto"/>
          <w:sz w:val="28"/>
          <w:szCs w:val="28"/>
        </w:rPr>
      </w:pPr>
      <w:r w:rsidRPr="00BE7957">
        <w:rPr>
          <w:b/>
          <w:bCs/>
          <w:color w:val="auto"/>
          <w:sz w:val="28"/>
          <w:szCs w:val="28"/>
        </w:rPr>
        <w:t>Reporting Breaches</w:t>
      </w:r>
    </w:p>
    <w:p w14:paraId="738CBF66" w14:textId="77EED1C0" w:rsidR="00D63A70" w:rsidRDefault="00D63A70" w:rsidP="00D63A70">
      <w:r>
        <w:t>Suspected breaches of confidentiality, particularly those related to embargoed information, must be reported immediately to the designated authority within Liverpool Learning Partnership. Thorough investigations and appropriate actions will be taken to address any breaches.</w:t>
      </w:r>
    </w:p>
    <w:p w14:paraId="6D9E9AB0" w14:textId="7997A057" w:rsidR="00D63A70" w:rsidRPr="00BE7957" w:rsidRDefault="00D63A70" w:rsidP="00D63A70">
      <w:pPr>
        <w:pStyle w:val="Heading2"/>
        <w:rPr>
          <w:b/>
          <w:bCs/>
          <w:color w:val="auto"/>
          <w:sz w:val="28"/>
          <w:szCs w:val="28"/>
        </w:rPr>
      </w:pPr>
      <w:r w:rsidRPr="00BE7957">
        <w:rPr>
          <w:b/>
          <w:bCs/>
          <w:color w:val="auto"/>
          <w:sz w:val="28"/>
          <w:szCs w:val="28"/>
        </w:rPr>
        <w:t>Training and Awareness</w:t>
      </w:r>
    </w:p>
    <w:p w14:paraId="5EE99AED" w14:textId="77777777" w:rsidR="00D63A70" w:rsidRDefault="00D63A70" w:rsidP="00D63A70">
      <w:r>
        <w:t>Staff, volunteers, and associates involved in communication efforts or strategic initiatives will receive specific training on the importance of confidentiality, especially in handling embargoed information, to ensure a clear understanding of their responsibilities.</w:t>
      </w:r>
    </w:p>
    <w:p w14:paraId="1625A13F" w14:textId="16232FB3" w:rsidR="00D63A70" w:rsidRPr="00BE7957" w:rsidRDefault="00D63A70" w:rsidP="00D63A70">
      <w:pPr>
        <w:pStyle w:val="Heading2"/>
        <w:rPr>
          <w:b/>
          <w:bCs/>
          <w:color w:val="auto"/>
          <w:sz w:val="28"/>
          <w:szCs w:val="28"/>
        </w:rPr>
      </w:pPr>
      <w:r w:rsidRPr="00BE7957">
        <w:rPr>
          <w:b/>
          <w:bCs/>
          <w:color w:val="auto"/>
          <w:sz w:val="28"/>
          <w:szCs w:val="28"/>
        </w:rPr>
        <w:t>Review and Updates</w:t>
      </w:r>
    </w:p>
    <w:p w14:paraId="3CA7B418" w14:textId="77777777" w:rsidR="00D63A70" w:rsidRDefault="00D63A70" w:rsidP="00D63A70">
      <w:r>
        <w:t>This Confidentiality Policy will undergo regular reviews to adapt to changes in communication practices or legal requirements. Updates will be made as necessary to maintain the effectiveness of this policy.</w:t>
      </w:r>
    </w:p>
    <w:p w14:paraId="03831B5E" w14:textId="77777777" w:rsidR="00CF4FE7" w:rsidRDefault="00CF4FE7" w:rsidP="00D63A70"/>
    <w:p w14:paraId="08B4DE21" w14:textId="1A72CB2C" w:rsidR="00D63A70" w:rsidRDefault="00D63A70" w:rsidP="00D63A70"/>
    <w:p w14:paraId="30835FE5" w14:textId="51640640" w:rsidR="00D63A70" w:rsidRDefault="00BE7957" w:rsidP="00D63A70">
      <w:r>
        <w:t xml:space="preserve">Policy reviewed and adopted by Exec Board: </w:t>
      </w:r>
      <w:r w:rsidR="00C25B8B">
        <w:t>17</w:t>
      </w:r>
      <w:r w:rsidR="00C25B8B" w:rsidRPr="00C25B8B">
        <w:rPr>
          <w:vertAlign w:val="superscript"/>
        </w:rPr>
        <w:t>th</w:t>
      </w:r>
      <w:r w:rsidR="00C25B8B">
        <w:t xml:space="preserve"> March 2026</w:t>
      </w:r>
    </w:p>
    <w:sectPr w:rsidR="00D63A7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92EB4" w14:textId="77777777" w:rsidR="008574BD" w:rsidRDefault="008574BD" w:rsidP="00D63A70">
      <w:pPr>
        <w:spacing w:after="0" w:line="240" w:lineRule="auto"/>
      </w:pPr>
      <w:r>
        <w:separator/>
      </w:r>
    </w:p>
  </w:endnote>
  <w:endnote w:type="continuationSeparator" w:id="0">
    <w:p w14:paraId="756B30F3" w14:textId="77777777" w:rsidR="008574BD" w:rsidRDefault="008574BD" w:rsidP="00D63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BF8A" w14:textId="77777777" w:rsidR="008574BD" w:rsidRDefault="008574BD" w:rsidP="00D63A70">
      <w:pPr>
        <w:spacing w:after="0" w:line="240" w:lineRule="auto"/>
      </w:pPr>
      <w:r>
        <w:separator/>
      </w:r>
    </w:p>
  </w:footnote>
  <w:footnote w:type="continuationSeparator" w:id="0">
    <w:p w14:paraId="20F06BA2" w14:textId="77777777" w:rsidR="008574BD" w:rsidRDefault="008574BD" w:rsidP="00D63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2FD8" w14:textId="4172235E" w:rsidR="00D63A70" w:rsidRDefault="00D63A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70"/>
    <w:rsid w:val="00077642"/>
    <w:rsid w:val="00132616"/>
    <w:rsid w:val="00152427"/>
    <w:rsid w:val="002A01D7"/>
    <w:rsid w:val="0049377F"/>
    <w:rsid w:val="00744C8E"/>
    <w:rsid w:val="007A75B9"/>
    <w:rsid w:val="007C07BF"/>
    <w:rsid w:val="008574BD"/>
    <w:rsid w:val="00BE7957"/>
    <w:rsid w:val="00C25B8B"/>
    <w:rsid w:val="00CF4FE7"/>
    <w:rsid w:val="00D63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C0A19"/>
  <w15:chartTrackingRefBased/>
  <w15:docId w15:val="{5CC96BD6-1F4B-4F41-9BFA-1C6AF11F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A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3A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3A7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D63A7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63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A70"/>
  </w:style>
  <w:style w:type="paragraph" w:styleId="Footer">
    <w:name w:val="footer"/>
    <w:basedOn w:val="Normal"/>
    <w:link w:val="FooterChar"/>
    <w:uiPriority w:val="99"/>
    <w:unhideWhenUsed/>
    <w:rsid w:val="00D63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46E56-2F39-4695-8B38-31B78611B874}">
  <ds:schemaRefs>
    <ds:schemaRef ds:uri="http://schemas.microsoft.com/office/2006/metadata/properties"/>
    <ds:schemaRef ds:uri="http://schemas.microsoft.com/office/infopath/2007/PartnerControls"/>
    <ds:schemaRef ds:uri="f27c3fdc-c5f3-4f92-9b47-bb5e97bd2836"/>
    <ds:schemaRef ds:uri="4cd42a92-6cbd-4525-8082-b564011e366a"/>
  </ds:schemaRefs>
</ds:datastoreItem>
</file>

<file path=customXml/itemProps2.xml><?xml version="1.0" encoding="utf-8"?>
<ds:datastoreItem xmlns:ds="http://schemas.openxmlformats.org/officeDocument/2006/customXml" ds:itemID="{721E4528-F15D-4D27-8D18-23E8CDCE4362}">
  <ds:schemaRefs>
    <ds:schemaRef ds:uri="http://schemas.microsoft.com/sharepoint/v3/contenttype/forms"/>
  </ds:schemaRefs>
</ds:datastoreItem>
</file>

<file path=customXml/itemProps3.xml><?xml version="1.0" encoding="utf-8"?>
<ds:datastoreItem xmlns:ds="http://schemas.openxmlformats.org/officeDocument/2006/customXml" ds:itemID="{18834A71-8FDD-424C-A78D-6514FFE1E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c3fdc-c5f3-4f92-9b47-bb5e97bd2836"/>
    <ds:schemaRef ds:uri="4cd42a92-6cbd-4525-8082-b564011e3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2938</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Holder</dc:creator>
  <cp:keywords/>
  <dc:description/>
  <cp:lastModifiedBy>Jenny Holder</cp:lastModifiedBy>
  <cp:revision>2</cp:revision>
  <dcterms:created xsi:type="dcterms:W3CDTF">2026-07-17T13:36:00Z</dcterms:created>
  <dcterms:modified xsi:type="dcterms:W3CDTF">2026-07-17T13:36:00Z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f5b0f08f-47b6-4a83-8052-23e27c457186</vt:lpwstr>
  </property>
  <property fmtid="{D5CDD505-2E9C-101B-9397-08002B2CF9AE}" pid="3" name="ContentTypeId">
    <vt:lpwstr>0x0101001BCB8C18F806BA4CA1518D1ED1607EF5</vt:lpwstr>
  </property>
</Properties>
</file>